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CA9" w:rsidRPr="000F5028" w:rsidRDefault="009D5CA9" w:rsidP="0040585E">
      <w:pPr>
        <w:autoSpaceDE w:val="0"/>
        <w:autoSpaceDN w:val="0"/>
        <w:adjustRightInd w:val="0"/>
        <w:spacing w:after="0"/>
        <w:jc w:val="center"/>
        <w:rPr>
          <w:rFonts w:ascii="Times New Roman" w:hAnsi="Times New Roman" w:cs="Times New Roman"/>
          <w:b/>
          <w:sz w:val="26"/>
          <w:szCs w:val="26"/>
        </w:rPr>
      </w:pPr>
      <w:r w:rsidRPr="000F5028">
        <w:rPr>
          <w:rFonts w:ascii="Times New Roman" w:hAnsi="Times New Roman" w:cs="Times New Roman"/>
          <w:b/>
          <w:sz w:val="26"/>
          <w:szCs w:val="26"/>
        </w:rPr>
        <w:t>V</w:t>
      </w:r>
      <w:r w:rsidR="001C14E2" w:rsidRPr="000F5028">
        <w:rPr>
          <w:rFonts w:ascii="Times New Roman" w:hAnsi="Times New Roman" w:cs="Times New Roman"/>
          <w:b/>
          <w:sz w:val="26"/>
          <w:szCs w:val="26"/>
        </w:rPr>
        <w:t xml:space="preserve">i inviterer </w:t>
      </w:r>
      <w:r w:rsidRPr="000F5028">
        <w:rPr>
          <w:rFonts w:ascii="Times New Roman" w:hAnsi="Times New Roman" w:cs="Times New Roman"/>
          <w:b/>
          <w:sz w:val="26"/>
          <w:szCs w:val="26"/>
        </w:rPr>
        <w:t xml:space="preserve">til </w:t>
      </w:r>
      <w:r w:rsidR="001C14E2" w:rsidRPr="000F5028">
        <w:rPr>
          <w:rFonts w:ascii="Times New Roman" w:hAnsi="Times New Roman" w:cs="Times New Roman"/>
          <w:b/>
          <w:sz w:val="26"/>
          <w:szCs w:val="26"/>
        </w:rPr>
        <w:t>Å</w:t>
      </w:r>
      <w:r w:rsidRPr="000F5028">
        <w:rPr>
          <w:rFonts w:ascii="Times New Roman" w:hAnsi="Times New Roman" w:cs="Times New Roman"/>
          <w:b/>
          <w:sz w:val="26"/>
          <w:szCs w:val="26"/>
        </w:rPr>
        <w:t>rets forsikringskonferanse</w:t>
      </w:r>
      <w:r w:rsidR="00A16601">
        <w:rPr>
          <w:rFonts w:ascii="Times New Roman" w:hAnsi="Times New Roman" w:cs="Times New Roman"/>
          <w:b/>
          <w:sz w:val="26"/>
          <w:szCs w:val="26"/>
        </w:rPr>
        <w:t xml:space="preserve"> 2015</w:t>
      </w:r>
    </w:p>
    <w:p w:rsidR="000F5028" w:rsidRPr="000F5028" w:rsidRDefault="001E3A9B" w:rsidP="000F5028">
      <w:pPr>
        <w:autoSpaceDE w:val="0"/>
        <w:autoSpaceDN w:val="0"/>
        <w:adjustRightInd w:val="0"/>
        <w:spacing w:after="0"/>
        <w:rPr>
          <w:rFonts w:ascii="Times New Roman" w:hAnsi="Times New Roman" w:cs="Times New Roman"/>
          <w:b/>
          <w:bCs/>
          <w:color w:val="000000"/>
        </w:rPr>
      </w:pPr>
      <w:r>
        <w:rPr>
          <w:rFonts w:ascii="Times New Roman" w:hAnsi="Times New Roman" w:cs="Times New Roman"/>
          <w:b/>
        </w:rPr>
        <w:t>13</w:t>
      </w:r>
      <w:r w:rsidR="009D5CA9" w:rsidRPr="000F5028">
        <w:rPr>
          <w:rFonts w:ascii="Times New Roman" w:hAnsi="Times New Roman" w:cs="Times New Roman"/>
          <w:b/>
        </w:rPr>
        <w:t>. januar 201</w:t>
      </w:r>
      <w:r>
        <w:rPr>
          <w:rFonts w:ascii="Times New Roman" w:hAnsi="Times New Roman" w:cs="Times New Roman"/>
          <w:b/>
        </w:rPr>
        <w:t>5</w:t>
      </w:r>
      <w:r w:rsidR="009D5CA9" w:rsidRPr="000F5028">
        <w:rPr>
          <w:rFonts w:ascii="Times New Roman" w:hAnsi="Times New Roman" w:cs="Times New Roman"/>
          <w:b/>
        </w:rPr>
        <w:t xml:space="preserve"> kl. 09.00 – ca. </w:t>
      </w:r>
      <w:r w:rsidR="002308BD">
        <w:rPr>
          <w:rFonts w:ascii="Times New Roman" w:hAnsi="Times New Roman" w:cs="Times New Roman"/>
          <w:b/>
        </w:rPr>
        <w:t xml:space="preserve">kl. </w:t>
      </w:r>
      <w:r w:rsidR="009D5CA9" w:rsidRPr="000F5028">
        <w:rPr>
          <w:rFonts w:ascii="Times New Roman" w:hAnsi="Times New Roman" w:cs="Times New Roman"/>
          <w:b/>
        </w:rPr>
        <w:t>15.</w:t>
      </w:r>
      <w:r w:rsidR="00952D78">
        <w:rPr>
          <w:rFonts w:ascii="Times New Roman" w:hAnsi="Times New Roman" w:cs="Times New Roman"/>
          <w:b/>
        </w:rPr>
        <w:t>15</w:t>
      </w:r>
      <w:r w:rsidR="009D5CA9" w:rsidRPr="000F5028">
        <w:rPr>
          <w:rFonts w:ascii="Times New Roman" w:hAnsi="Times New Roman" w:cs="Times New Roman"/>
          <w:b/>
        </w:rPr>
        <w:t xml:space="preserve"> </w:t>
      </w:r>
      <w:r>
        <w:rPr>
          <w:rFonts w:ascii="Times New Roman" w:hAnsi="Times New Roman" w:cs="Times New Roman"/>
          <w:b/>
        </w:rPr>
        <w:t>i Ingeniørenes Hus</w:t>
      </w:r>
      <w:r w:rsidR="000F5028" w:rsidRPr="000F5028">
        <w:rPr>
          <w:rFonts w:ascii="Times New Roman" w:hAnsi="Times New Roman" w:cs="Times New Roman"/>
          <w:b/>
          <w:bCs/>
          <w:color w:val="000000"/>
        </w:rPr>
        <w:t xml:space="preserve">, </w:t>
      </w:r>
      <w:r>
        <w:rPr>
          <w:rFonts w:ascii="Times New Roman" w:hAnsi="Times New Roman" w:cs="Times New Roman"/>
          <w:b/>
          <w:bCs/>
          <w:color w:val="000000"/>
        </w:rPr>
        <w:t>Kronprinsens gt. 17</w:t>
      </w:r>
      <w:r w:rsidR="000F5028" w:rsidRPr="000F5028">
        <w:rPr>
          <w:rFonts w:ascii="Times New Roman" w:hAnsi="Times New Roman" w:cs="Times New Roman"/>
          <w:b/>
          <w:bCs/>
          <w:color w:val="000000"/>
        </w:rPr>
        <w:t>, Oslo</w:t>
      </w:r>
    </w:p>
    <w:p w:rsidR="009D5CA9" w:rsidRPr="00CE6879" w:rsidRDefault="000F5028" w:rsidP="00F71CA8">
      <w:pPr>
        <w:autoSpaceDE w:val="0"/>
        <w:autoSpaceDN w:val="0"/>
        <w:adjustRightInd w:val="0"/>
        <w:spacing w:after="120"/>
        <w:rPr>
          <w:rFonts w:ascii="Times New Roman" w:hAnsi="Times New Roman" w:cs="Times New Roman"/>
          <w:color w:val="000000"/>
          <w:sz w:val="22"/>
          <w:szCs w:val="22"/>
        </w:rPr>
      </w:pPr>
      <w:r>
        <w:rPr>
          <w:rFonts w:ascii="Times New Roman" w:hAnsi="Times New Roman" w:cs="Times New Roman"/>
          <w:color w:val="000000"/>
          <w:sz w:val="22"/>
          <w:szCs w:val="22"/>
        </w:rPr>
        <w:br/>
      </w:r>
      <w:r w:rsidR="009D5CA9" w:rsidRPr="00CE6879">
        <w:rPr>
          <w:rFonts w:ascii="Times New Roman" w:hAnsi="Times New Roman" w:cs="Times New Roman"/>
          <w:color w:val="000000"/>
          <w:sz w:val="22"/>
          <w:szCs w:val="22"/>
        </w:rPr>
        <w:t xml:space="preserve">Med foredrag og diskusjon </w:t>
      </w:r>
      <w:r w:rsidR="0040585E" w:rsidRPr="00CE6879">
        <w:rPr>
          <w:rFonts w:ascii="Times New Roman" w:hAnsi="Times New Roman" w:cs="Times New Roman"/>
          <w:color w:val="000000"/>
          <w:sz w:val="22"/>
          <w:szCs w:val="22"/>
        </w:rPr>
        <w:t>om</w:t>
      </w:r>
      <w:r w:rsidR="009D5CA9" w:rsidRPr="00CE6879">
        <w:rPr>
          <w:rFonts w:ascii="Times New Roman" w:hAnsi="Times New Roman" w:cs="Times New Roman"/>
          <w:color w:val="000000"/>
          <w:sz w:val="22"/>
          <w:szCs w:val="22"/>
        </w:rPr>
        <w:t xml:space="preserve"> følgende tema:</w:t>
      </w:r>
    </w:p>
    <w:p w:rsidR="000F5028" w:rsidRPr="00CE6879" w:rsidRDefault="001E3A9B" w:rsidP="000F5028">
      <w:pPr>
        <w:pStyle w:val="ListParagraph"/>
        <w:numPr>
          <w:ilvl w:val="0"/>
          <w:numId w:val="6"/>
        </w:numPr>
        <w:autoSpaceDE w:val="0"/>
        <w:autoSpaceDN w:val="0"/>
        <w:adjustRightInd w:val="0"/>
        <w:rPr>
          <w:rFonts w:ascii="Times New Roman" w:hAnsi="Times New Roman" w:cs="Times New Roman"/>
        </w:rPr>
      </w:pPr>
      <w:r w:rsidRPr="00CE6879">
        <w:rPr>
          <w:rFonts w:ascii="Times New Roman" w:hAnsi="Times New Roman" w:cs="Times New Roman"/>
          <w:b/>
          <w:bCs/>
          <w:color w:val="000000"/>
        </w:rPr>
        <w:t xml:space="preserve">“Big </w:t>
      </w:r>
      <w:r w:rsidR="002954CF" w:rsidRPr="00CE6879">
        <w:rPr>
          <w:rFonts w:ascii="Times New Roman" w:hAnsi="Times New Roman" w:cs="Times New Roman"/>
          <w:b/>
          <w:bCs/>
          <w:color w:val="000000"/>
        </w:rPr>
        <w:t>d</w:t>
      </w:r>
      <w:r w:rsidRPr="00CE6879">
        <w:rPr>
          <w:rFonts w:ascii="Times New Roman" w:hAnsi="Times New Roman" w:cs="Times New Roman"/>
          <w:b/>
          <w:bCs/>
          <w:color w:val="000000"/>
        </w:rPr>
        <w:t>ata” og forsikring</w:t>
      </w:r>
    </w:p>
    <w:p w:rsidR="000F5028" w:rsidRPr="00CE6879" w:rsidRDefault="001E3A9B" w:rsidP="000F5028">
      <w:pPr>
        <w:pStyle w:val="ListParagraph"/>
        <w:numPr>
          <w:ilvl w:val="0"/>
          <w:numId w:val="6"/>
        </w:numPr>
        <w:autoSpaceDE w:val="0"/>
        <w:autoSpaceDN w:val="0"/>
        <w:adjustRightInd w:val="0"/>
        <w:rPr>
          <w:rFonts w:ascii="Times New Roman" w:hAnsi="Times New Roman" w:cs="Times New Roman"/>
        </w:rPr>
      </w:pPr>
      <w:r w:rsidRPr="00CE6879">
        <w:rPr>
          <w:rFonts w:ascii="Times New Roman" w:hAnsi="Times New Roman" w:cs="Times New Roman"/>
          <w:b/>
          <w:bCs/>
          <w:color w:val="000000"/>
        </w:rPr>
        <w:t>En framtid for garantert pensjon?</w:t>
      </w:r>
    </w:p>
    <w:p w:rsidR="000F5028" w:rsidRPr="00CE6879" w:rsidRDefault="000F5028" w:rsidP="000F5028">
      <w:pPr>
        <w:autoSpaceDE w:val="0"/>
        <w:autoSpaceDN w:val="0"/>
        <w:adjustRightInd w:val="0"/>
        <w:spacing w:after="0"/>
        <w:rPr>
          <w:rFonts w:ascii="Times New Roman" w:hAnsi="Times New Roman" w:cs="Times New Roman"/>
          <w:b/>
          <w:bCs/>
          <w:color w:val="000000"/>
          <w:sz w:val="22"/>
          <w:szCs w:val="22"/>
        </w:rPr>
      </w:pPr>
    </w:p>
    <w:p w:rsidR="000F5028" w:rsidRPr="00CE6879" w:rsidRDefault="000F5028" w:rsidP="000F5028">
      <w:pPr>
        <w:autoSpaceDE w:val="0"/>
        <w:autoSpaceDN w:val="0"/>
        <w:adjustRightInd w:val="0"/>
        <w:spacing w:after="0"/>
        <w:rPr>
          <w:rFonts w:ascii="Times New Roman" w:hAnsi="Times New Roman" w:cs="Times New Roman"/>
          <w:color w:val="000000"/>
          <w:sz w:val="22"/>
          <w:szCs w:val="22"/>
        </w:rPr>
      </w:pPr>
      <w:r w:rsidRPr="00CE6879">
        <w:rPr>
          <w:rFonts w:ascii="Times New Roman" w:hAnsi="Times New Roman" w:cs="Times New Roman"/>
          <w:color w:val="000000"/>
          <w:sz w:val="22"/>
          <w:szCs w:val="22"/>
        </w:rPr>
        <w:t xml:space="preserve">Her er årets program: </w:t>
      </w:r>
      <w:r w:rsidR="00F71CA8">
        <w:rPr>
          <w:rFonts w:ascii="Times New Roman" w:hAnsi="Times New Roman" w:cs="Times New Roman"/>
          <w:color w:val="000000"/>
          <w:sz w:val="22"/>
          <w:szCs w:val="22"/>
        </w:rPr>
        <w:br/>
      </w:r>
    </w:p>
    <w:p w:rsidR="000F5028" w:rsidRPr="00CE6879" w:rsidRDefault="000F5028" w:rsidP="000F5028">
      <w:pPr>
        <w:autoSpaceDE w:val="0"/>
        <w:autoSpaceDN w:val="0"/>
        <w:adjustRightInd w:val="0"/>
        <w:spacing w:after="0"/>
        <w:rPr>
          <w:rFonts w:ascii="Times New Roman" w:hAnsi="Times New Roman" w:cs="Times New Roman"/>
          <w:b/>
          <w:bCs/>
          <w:color w:val="000000"/>
          <w:sz w:val="22"/>
          <w:szCs w:val="22"/>
        </w:rPr>
      </w:pPr>
      <w:r w:rsidRPr="00CE6879">
        <w:rPr>
          <w:rFonts w:ascii="Times New Roman" w:hAnsi="Times New Roman" w:cs="Times New Roman"/>
          <w:b/>
          <w:bCs/>
          <w:color w:val="000000"/>
          <w:sz w:val="22"/>
          <w:szCs w:val="22"/>
        </w:rPr>
        <w:t>09.00: Velkommen til konferanse</w:t>
      </w:r>
    </w:p>
    <w:p w:rsidR="000F5028" w:rsidRPr="00CE6879" w:rsidRDefault="000F5028" w:rsidP="000F5028">
      <w:pPr>
        <w:autoSpaceDE w:val="0"/>
        <w:autoSpaceDN w:val="0"/>
        <w:adjustRightInd w:val="0"/>
        <w:spacing w:after="120"/>
        <w:rPr>
          <w:rFonts w:ascii="Times New Roman" w:hAnsi="Times New Roman" w:cs="Times New Roman"/>
          <w:b/>
          <w:bCs/>
          <w:color w:val="000000"/>
          <w:sz w:val="22"/>
          <w:szCs w:val="22"/>
        </w:rPr>
      </w:pPr>
      <w:r w:rsidRPr="00CE6879">
        <w:rPr>
          <w:rFonts w:ascii="Times New Roman" w:hAnsi="Times New Roman" w:cs="Times New Roman"/>
          <w:color w:val="000000"/>
          <w:sz w:val="22"/>
          <w:szCs w:val="22"/>
        </w:rPr>
        <w:t>Styreleder i Den norske Forsikringsforening (DnF) Leif Osland, Finans Norge</w:t>
      </w:r>
    </w:p>
    <w:p w:rsidR="00C1717D" w:rsidRDefault="000F5028" w:rsidP="00F71CA8">
      <w:pPr>
        <w:autoSpaceDE w:val="0"/>
        <w:autoSpaceDN w:val="0"/>
        <w:adjustRightInd w:val="0"/>
        <w:spacing w:after="0"/>
        <w:rPr>
          <w:rFonts w:ascii="Times New Roman" w:hAnsi="Times New Roman" w:cs="Times New Roman"/>
          <w:color w:val="000000"/>
          <w:sz w:val="22"/>
          <w:szCs w:val="22"/>
        </w:rPr>
      </w:pPr>
      <w:r w:rsidRPr="00CE6879">
        <w:rPr>
          <w:rFonts w:ascii="Times New Roman" w:hAnsi="Times New Roman" w:cs="Times New Roman"/>
          <w:b/>
          <w:bCs/>
          <w:color w:val="000000"/>
          <w:sz w:val="22"/>
          <w:szCs w:val="22"/>
        </w:rPr>
        <w:t>09.10 – 1</w:t>
      </w:r>
      <w:r w:rsidR="001E3A9B" w:rsidRPr="00CE6879">
        <w:rPr>
          <w:rFonts w:ascii="Times New Roman" w:hAnsi="Times New Roman" w:cs="Times New Roman"/>
          <w:b/>
          <w:bCs/>
          <w:color w:val="000000"/>
          <w:sz w:val="22"/>
          <w:szCs w:val="22"/>
        </w:rPr>
        <w:t>1</w:t>
      </w:r>
      <w:r w:rsidRPr="00CE6879">
        <w:rPr>
          <w:rFonts w:ascii="Times New Roman" w:hAnsi="Times New Roman" w:cs="Times New Roman"/>
          <w:b/>
          <w:bCs/>
          <w:color w:val="000000"/>
          <w:sz w:val="22"/>
          <w:szCs w:val="22"/>
        </w:rPr>
        <w:t>.</w:t>
      </w:r>
      <w:r w:rsidR="001E3A9B" w:rsidRPr="00CE6879">
        <w:rPr>
          <w:rFonts w:ascii="Times New Roman" w:hAnsi="Times New Roman" w:cs="Times New Roman"/>
          <w:b/>
          <w:bCs/>
          <w:color w:val="000000"/>
          <w:sz w:val="22"/>
          <w:szCs w:val="22"/>
        </w:rPr>
        <w:t>45</w:t>
      </w:r>
      <w:r w:rsidRPr="00CE6879">
        <w:rPr>
          <w:rFonts w:ascii="Times New Roman" w:hAnsi="Times New Roman" w:cs="Times New Roman"/>
          <w:b/>
          <w:bCs/>
          <w:color w:val="000000"/>
          <w:sz w:val="22"/>
          <w:szCs w:val="22"/>
        </w:rPr>
        <w:t xml:space="preserve">: </w:t>
      </w:r>
      <w:r w:rsidR="001E3A9B" w:rsidRPr="00CE6879">
        <w:rPr>
          <w:rFonts w:ascii="Times New Roman" w:hAnsi="Times New Roman" w:cs="Times New Roman"/>
          <w:b/>
          <w:bCs/>
          <w:color w:val="000000"/>
          <w:sz w:val="22"/>
          <w:szCs w:val="22"/>
        </w:rPr>
        <w:t xml:space="preserve">“Big </w:t>
      </w:r>
      <w:r w:rsidR="002954CF" w:rsidRPr="00CE6879">
        <w:rPr>
          <w:rFonts w:ascii="Times New Roman" w:hAnsi="Times New Roman" w:cs="Times New Roman"/>
          <w:b/>
          <w:bCs/>
          <w:color w:val="000000"/>
          <w:sz w:val="22"/>
          <w:szCs w:val="22"/>
        </w:rPr>
        <w:t>d</w:t>
      </w:r>
      <w:r w:rsidR="001E3A9B" w:rsidRPr="00CE6879">
        <w:rPr>
          <w:rFonts w:ascii="Times New Roman" w:hAnsi="Times New Roman" w:cs="Times New Roman"/>
          <w:b/>
          <w:bCs/>
          <w:color w:val="000000"/>
          <w:sz w:val="22"/>
          <w:szCs w:val="22"/>
        </w:rPr>
        <w:t>ata” og forsikring</w:t>
      </w:r>
      <w:r w:rsidR="00C209DA" w:rsidRPr="00CE6879">
        <w:rPr>
          <w:rFonts w:ascii="Times New Roman" w:hAnsi="Times New Roman" w:cs="Times New Roman"/>
          <w:b/>
          <w:bCs/>
          <w:color w:val="000000"/>
          <w:sz w:val="22"/>
          <w:szCs w:val="22"/>
        </w:rPr>
        <w:br/>
      </w:r>
      <w:r w:rsidR="005C73E4" w:rsidRPr="00CE6879">
        <w:rPr>
          <w:rFonts w:ascii="Times New Roman" w:hAnsi="Times New Roman" w:cs="Times New Roman"/>
          <w:color w:val="000000"/>
          <w:sz w:val="22"/>
          <w:szCs w:val="22"/>
        </w:rPr>
        <w:t>“Big data er den altoverskyggende trenden i IT-verdenen akkurat nå. Enorme mengder data samles inn og analyseres. Fra mobiltelefonen din, navigasjonsdingsen i bilen din, bilder og videoer du legger ut. Ting og folk du liker og ikke liker. Politiske debatter du kommenterer. Til og med fra kjøleskapet og vaskemaskinen din, dersom de er moderne nok.” (Joacim Lund</w:t>
      </w:r>
      <w:r w:rsidR="00C1717D">
        <w:rPr>
          <w:rFonts w:ascii="Times New Roman" w:hAnsi="Times New Roman" w:cs="Times New Roman"/>
          <w:color w:val="000000"/>
          <w:sz w:val="22"/>
          <w:szCs w:val="22"/>
        </w:rPr>
        <w:t xml:space="preserve"> i</w:t>
      </w:r>
      <w:r w:rsidR="0040585E" w:rsidRPr="00CE6879">
        <w:rPr>
          <w:rFonts w:ascii="Times New Roman" w:hAnsi="Times New Roman" w:cs="Times New Roman"/>
          <w:color w:val="000000"/>
          <w:sz w:val="22"/>
          <w:szCs w:val="22"/>
        </w:rPr>
        <w:t xml:space="preserve"> </w:t>
      </w:r>
      <w:r w:rsidR="005C73E4" w:rsidRPr="00CE6879">
        <w:rPr>
          <w:rFonts w:ascii="Times New Roman" w:hAnsi="Times New Roman" w:cs="Times New Roman"/>
          <w:color w:val="000000"/>
          <w:sz w:val="22"/>
          <w:szCs w:val="22"/>
        </w:rPr>
        <w:t>Aftenposten 22.4.13).</w:t>
      </w:r>
      <w:r w:rsidR="002954CF" w:rsidRPr="00CE6879">
        <w:rPr>
          <w:rFonts w:ascii="Times New Roman" w:hAnsi="Times New Roman" w:cs="Times New Roman"/>
          <w:color w:val="000000"/>
          <w:sz w:val="22"/>
          <w:szCs w:val="22"/>
        </w:rPr>
        <w:t xml:space="preserve"> </w:t>
      </w:r>
    </w:p>
    <w:p w:rsidR="00C1717D" w:rsidRDefault="00C1717D" w:rsidP="00F71CA8">
      <w:pPr>
        <w:autoSpaceDE w:val="0"/>
        <w:autoSpaceDN w:val="0"/>
        <w:adjustRightInd w:val="0"/>
        <w:spacing w:after="0"/>
        <w:rPr>
          <w:rFonts w:ascii="Times New Roman" w:hAnsi="Times New Roman" w:cs="Times New Roman"/>
          <w:color w:val="000000"/>
          <w:sz w:val="22"/>
          <w:szCs w:val="22"/>
        </w:rPr>
      </w:pPr>
    </w:p>
    <w:p w:rsidR="00F71CA8" w:rsidRPr="00C1717D" w:rsidRDefault="002954CF" w:rsidP="00F71CA8">
      <w:pPr>
        <w:autoSpaceDE w:val="0"/>
        <w:autoSpaceDN w:val="0"/>
        <w:adjustRightInd w:val="0"/>
        <w:spacing w:after="0"/>
        <w:rPr>
          <w:rFonts w:ascii="Times New Roman" w:hAnsi="Times New Roman" w:cs="Times New Roman"/>
          <w:i/>
          <w:color w:val="000000"/>
          <w:sz w:val="22"/>
          <w:szCs w:val="22"/>
        </w:rPr>
      </w:pPr>
      <w:r w:rsidRPr="00C1717D">
        <w:rPr>
          <w:rFonts w:ascii="Times New Roman" w:hAnsi="Times New Roman" w:cs="Times New Roman"/>
          <w:i/>
          <w:color w:val="000000"/>
          <w:sz w:val="22"/>
          <w:szCs w:val="22"/>
        </w:rPr>
        <w:t xml:space="preserve">Hvilke muligheter åpner </w:t>
      </w:r>
      <w:r w:rsidR="00C1717D" w:rsidRPr="00C1717D">
        <w:rPr>
          <w:rFonts w:ascii="Times New Roman" w:hAnsi="Times New Roman" w:cs="Times New Roman"/>
          <w:i/>
          <w:color w:val="000000"/>
          <w:sz w:val="22"/>
          <w:szCs w:val="22"/>
        </w:rPr>
        <w:t>“</w:t>
      </w:r>
      <w:r w:rsidRPr="00C1717D">
        <w:rPr>
          <w:rFonts w:ascii="Times New Roman" w:hAnsi="Times New Roman" w:cs="Times New Roman"/>
          <w:i/>
          <w:color w:val="000000"/>
          <w:sz w:val="22"/>
          <w:szCs w:val="22"/>
        </w:rPr>
        <w:t>Big data</w:t>
      </w:r>
      <w:r w:rsidR="00C1717D" w:rsidRPr="00C1717D">
        <w:rPr>
          <w:rFonts w:ascii="Times New Roman" w:hAnsi="Times New Roman" w:cs="Times New Roman"/>
          <w:i/>
          <w:color w:val="000000"/>
          <w:sz w:val="22"/>
          <w:szCs w:val="22"/>
        </w:rPr>
        <w:t>”</w:t>
      </w:r>
      <w:r w:rsidRPr="00C1717D">
        <w:rPr>
          <w:rFonts w:ascii="Times New Roman" w:hAnsi="Times New Roman" w:cs="Times New Roman"/>
          <w:i/>
          <w:color w:val="000000"/>
          <w:sz w:val="22"/>
          <w:szCs w:val="22"/>
        </w:rPr>
        <w:t xml:space="preserve"> for forsikringsnæringen og hvilke krav stilles til personvern? </w:t>
      </w:r>
      <w:r w:rsidR="00CE6879" w:rsidRPr="00C1717D">
        <w:rPr>
          <w:rFonts w:ascii="Times New Roman" w:hAnsi="Times New Roman" w:cs="Times New Roman"/>
          <w:i/>
          <w:color w:val="000000"/>
          <w:sz w:val="22"/>
          <w:szCs w:val="22"/>
        </w:rPr>
        <w:br/>
      </w:r>
    </w:p>
    <w:p w:rsidR="000F5028" w:rsidRPr="00CE6879" w:rsidRDefault="002954CF" w:rsidP="00C209DA">
      <w:pPr>
        <w:autoSpaceDE w:val="0"/>
        <w:autoSpaceDN w:val="0"/>
        <w:adjustRightInd w:val="0"/>
        <w:spacing w:after="120"/>
        <w:rPr>
          <w:rFonts w:ascii="Times New Roman" w:hAnsi="Times New Roman" w:cs="Times New Roman"/>
          <w:color w:val="000000"/>
          <w:sz w:val="22"/>
          <w:szCs w:val="22"/>
        </w:rPr>
      </w:pPr>
      <w:r w:rsidRPr="00CE6879">
        <w:rPr>
          <w:rFonts w:ascii="Times New Roman" w:hAnsi="Times New Roman" w:cs="Times New Roman"/>
          <w:color w:val="000000"/>
          <w:sz w:val="22"/>
          <w:szCs w:val="22"/>
        </w:rPr>
        <w:t xml:space="preserve">For å svare på disse og andre spørsmål </w:t>
      </w:r>
      <w:r w:rsidR="0040585E" w:rsidRPr="00CE6879">
        <w:rPr>
          <w:rFonts w:ascii="Times New Roman" w:hAnsi="Times New Roman" w:cs="Times New Roman"/>
          <w:color w:val="000000"/>
          <w:sz w:val="22"/>
          <w:szCs w:val="22"/>
        </w:rPr>
        <w:t>kommer</w:t>
      </w:r>
      <w:r w:rsidRPr="00CE6879">
        <w:rPr>
          <w:rFonts w:ascii="Times New Roman" w:hAnsi="Times New Roman" w:cs="Times New Roman"/>
          <w:color w:val="000000"/>
          <w:sz w:val="22"/>
          <w:szCs w:val="22"/>
        </w:rPr>
        <w:t>:</w:t>
      </w:r>
    </w:p>
    <w:p w:rsidR="00617592" w:rsidRPr="00CE6879" w:rsidRDefault="00CE6879" w:rsidP="00F71CA8">
      <w:pPr>
        <w:autoSpaceDE w:val="0"/>
        <w:autoSpaceDN w:val="0"/>
        <w:adjustRightInd w:val="0"/>
        <w:spacing w:after="120"/>
        <w:rPr>
          <w:rFonts w:ascii="Times New Roman" w:hAnsi="Times New Roman" w:cs="Times New Roman"/>
          <w:color w:val="2F2F2F"/>
          <w:sz w:val="22"/>
          <w:szCs w:val="22"/>
        </w:rPr>
      </w:pPr>
      <w:r>
        <w:rPr>
          <w:rFonts w:ascii="Times New Roman" w:hAnsi="Times New Roman"/>
          <w:bCs/>
          <w:sz w:val="22"/>
          <w:szCs w:val="22"/>
        </w:rPr>
        <w:t>I</w:t>
      </w:r>
      <w:r w:rsidR="002954CF" w:rsidRPr="00CE6879">
        <w:rPr>
          <w:rFonts w:ascii="Times New Roman" w:hAnsi="Times New Roman"/>
          <w:bCs/>
          <w:sz w:val="22"/>
          <w:szCs w:val="22"/>
        </w:rPr>
        <w:t xml:space="preserve">nspirasjon og et blikk inn i fremtiden: </w:t>
      </w:r>
      <w:r w:rsidR="0040585E" w:rsidRPr="00CE6879">
        <w:rPr>
          <w:rFonts w:ascii="Times New Roman" w:hAnsi="Times New Roman"/>
          <w:bCs/>
          <w:sz w:val="22"/>
          <w:szCs w:val="22"/>
        </w:rPr>
        <w:t xml:space="preserve">Astrofysiker, forfatter og blogger </w:t>
      </w:r>
      <w:r w:rsidR="0040585E" w:rsidRPr="00CE6879">
        <w:rPr>
          <w:rFonts w:ascii="Times New Roman" w:hAnsi="Times New Roman"/>
          <w:bCs/>
          <w:i/>
          <w:sz w:val="22"/>
          <w:szCs w:val="22"/>
        </w:rPr>
        <w:t>Eirik Newth,</w:t>
      </w:r>
      <w:r w:rsidR="0040585E" w:rsidRPr="00CE6879">
        <w:rPr>
          <w:rFonts w:ascii="Times New Roman" w:hAnsi="Times New Roman"/>
          <w:bCs/>
          <w:sz w:val="22"/>
          <w:szCs w:val="22"/>
        </w:rPr>
        <w:t xml:space="preserve"> </w:t>
      </w:r>
      <w:r w:rsidR="0040585E" w:rsidRPr="00CE6879">
        <w:rPr>
          <w:rFonts w:ascii="Times New Roman" w:hAnsi="Times New Roman"/>
          <w:bCs/>
          <w:sz w:val="22"/>
          <w:szCs w:val="22"/>
        </w:rPr>
        <w:br/>
      </w:r>
      <w:r>
        <w:rPr>
          <w:rFonts w:ascii="Times New Roman" w:hAnsi="Times New Roman"/>
          <w:bCs/>
          <w:sz w:val="22"/>
          <w:szCs w:val="22"/>
        </w:rPr>
        <w:t>Hva er</w:t>
      </w:r>
      <w:r w:rsidR="0040585E" w:rsidRPr="00CE6879">
        <w:rPr>
          <w:rFonts w:ascii="Times New Roman" w:hAnsi="Times New Roman"/>
          <w:bCs/>
          <w:sz w:val="22"/>
          <w:szCs w:val="22"/>
        </w:rPr>
        <w:t xml:space="preserve"> mulighetene nå</w:t>
      </w:r>
      <w:r w:rsidR="002954CF" w:rsidRPr="00CE6879">
        <w:rPr>
          <w:rFonts w:ascii="Times New Roman" w:hAnsi="Times New Roman"/>
          <w:bCs/>
          <w:sz w:val="22"/>
          <w:szCs w:val="22"/>
        </w:rPr>
        <w:t xml:space="preserve">: </w:t>
      </w:r>
      <w:r w:rsidR="0040585E" w:rsidRPr="00CE6879">
        <w:rPr>
          <w:rFonts w:ascii="Times New Roman" w:hAnsi="Times New Roman" w:cs="Times New Roman"/>
          <w:sz w:val="22"/>
          <w:szCs w:val="22"/>
        </w:rPr>
        <w:t xml:space="preserve">Head </w:t>
      </w:r>
      <w:proofErr w:type="spellStart"/>
      <w:r w:rsidR="0040585E" w:rsidRPr="00CE6879">
        <w:rPr>
          <w:rFonts w:ascii="Times New Roman" w:hAnsi="Times New Roman" w:cs="Times New Roman"/>
          <w:sz w:val="22"/>
          <w:szCs w:val="22"/>
        </w:rPr>
        <w:t>of</w:t>
      </w:r>
      <w:proofErr w:type="spellEnd"/>
      <w:r w:rsidR="0040585E" w:rsidRPr="00CE6879">
        <w:rPr>
          <w:rFonts w:ascii="Times New Roman" w:hAnsi="Times New Roman" w:cs="Times New Roman"/>
          <w:sz w:val="22"/>
          <w:szCs w:val="22"/>
        </w:rPr>
        <w:t xml:space="preserve"> Management </w:t>
      </w:r>
      <w:proofErr w:type="spellStart"/>
      <w:r w:rsidR="0040585E" w:rsidRPr="00CE6879">
        <w:rPr>
          <w:rFonts w:ascii="Times New Roman" w:hAnsi="Times New Roman" w:cs="Times New Roman"/>
          <w:sz w:val="22"/>
          <w:szCs w:val="22"/>
        </w:rPr>
        <w:t>Consulting</w:t>
      </w:r>
      <w:proofErr w:type="spellEnd"/>
      <w:r w:rsidR="0040585E" w:rsidRPr="00CE6879">
        <w:rPr>
          <w:rFonts w:ascii="Times New Roman" w:hAnsi="Times New Roman" w:cs="Times New Roman"/>
          <w:sz w:val="22"/>
          <w:szCs w:val="22"/>
        </w:rPr>
        <w:t xml:space="preserve"> </w:t>
      </w:r>
      <w:r w:rsidR="0040585E" w:rsidRPr="00CE6879">
        <w:rPr>
          <w:rFonts w:ascii="Times New Roman" w:hAnsi="Times New Roman" w:cs="Times New Roman"/>
          <w:i/>
          <w:sz w:val="22"/>
          <w:szCs w:val="22"/>
        </w:rPr>
        <w:t xml:space="preserve">Bjørn Garmann, </w:t>
      </w:r>
      <w:r w:rsidR="002954CF" w:rsidRPr="00CE6879">
        <w:rPr>
          <w:rFonts w:ascii="Times New Roman" w:hAnsi="Times New Roman" w:cs="Times New Roman"/>
          <w:sz w:val="22"/>
          <w:szCs w:val="22"/>
        </w:rPr>
        <w:t>Finan</w:t>
      </w:r>
      <w:r w:rsidR="0040585E" w:rsidRPr="00CE6879">
        <w:rPr>
          <w:rFonts w:ascii="Times New Roman" w:hAnsi="Times New Roman" w:cs="Times New Roman"/>
          <w:sz w:val="22"/>
          <w:szCs w:val="22"/>
        </w:rPr>
        <w:t xml:space="preserve">cial Services Accenture Norway </w:t>
      </w:r>
      <w:r w:rsidR="002954CF" w:rsidRPr="00CE6879">
        <w:rPr>
          <w:rFonts w:ascii="Times New Roman" w:hAnsi="Times New Roman"/>
          <w:bCs/>
          <w:sz w:val="22"/>
          <w:szCs w:val="22"/>
        </w:rPr>
        <w:br/>
      </w:r>
      <w:r>
        <w:rPr>
          <w:rFonts w:ascii="Times New Roman" w:hAnsi="Times New Roman"/>
          <w:bCs/>
          <w:sz w:val="22"/>
          <w:szCs w:val="22"/>
        </w:rPr>
        <w:t>P</w:t>
      </w:r>
      <w:r w:rsidR="002954CF" w:rsidRPr="00CE6879">
        <w:rPr>
          <w:rFonts w:ascii="Times New Roman" w:hAnsi="Times New Roman"/>
          <w:bCs/>
          <w:sz w:val="22"/>
          <w:szCs w:val="22"/>
        </w:rPr>
        <w:t xml:space="preserve">ersonvernspørsmål: </w:t>
      </w:r>
      <w:r w:rsidR="0040585E" w:rsidRPr="00CE6879">
        <w:rPr>
          <w:rFonts w:ascii="Times New Roman" w:hAnsi="Times New Roman"/>
          <w:bCs/>
          <w:sz w:val="22"/>
          <w:szCs w:val="22"/>
        </w:rPr>
        <w:t xml:space="preserve">Seniorrådgiver </w:t>
      </w:r>
      <w:r w:rsidR="0040585E" w:rsidRPr="00CE6879">
        <w:rPr>
          <w:rFonts w:ascii="Times New Roman" w:hAnsi="Times New Roman"/>
          <w:bCs/>
          <w:i/>
          <w:sz w:val="22"/>
          <w:szCs w:val="22"/>
        </w:rPr>
        <w:t>Catarina Nes</w:t>
      </w:r>
      <w:r w:rsidR="0040585E" w:rsidRPr="00CE6879">
        <w:rPr>
          <w:rFonts w:ascii="Times New Roman" w:hAnsi="Times New Roman"/>
          <w:bCs/>
          <w:sz w:val="22"/>
          <w:szCs w:val="22"/>
        </w:rPr>
        <w:t xml:space="preserve">, </w:t>
      </w:r>
      <w:r w:rsidR="002954CF" w:rsidRPr="00CE6879">
        <w:rPr>
          <w:rFonts w:ascii="Times New Roman" w:hAnsi="Times New Roman"/>
          <w:bCs/>
          <w:sz w:val="22"/>
          <w:szCs w:val="22"/>
        </w:rPr>
        <w:t>Datatilsynet</w:t>
      </w:r>
      <w:r w:rsidR="002954CF" w:rsidRPr="00CE6879">
        <w:rPr>
          <w:rFonts w:ascii="Times New Roman" w:hAnsi="Times New Roman"/>
          <w:bCs/>
          <w:sz w:val="22"/>
          <w:szCs w:val="22"/>
        </w:rPr>
        <w:br/>
        <w:t xml:space="preserve">Fra </w:t>
      </w:r>
      <w:r w:rsidR="0040585E" w:rsidRPr="00CE6879">
        <w:rPr>
          <w:rFonts w:ascii="Times New Roman" w:hAnsi="Times New Roman"/>
          <w:bCs/>
          <w:sz w:val="22"/>
          <w:szCs w:val="22"/>
        </w:rPr>
        <w:t>forsikrings</w:t>
      </w:r>
      <w:r w:rsidR="002954CF" w:rsidRPr="00CE6879">
        <w:rPr>
          <w:rFonts w:ascii="Times New Roman" w:hAnsi="Times New Roman"/>
          <w:bCs/>
          <w:sz w:val="22"/>
          <w:szCs w:val="22"/>
        </w:rPr>
        <w:t>selskapene: Digital</w:t>
      </w:r>
      <w:r w:rsidR="00DA2ED5">
        <w:rPr>
          <w:rFonts w:ascii="Times New Roman" w:hAnsi="Times New Roman"/>
          <w:bCs/>
          <w:sz w:val="22"/>
          <w:szCs w:val="22"/>
        </w:rPr>
        <w:t xml:space="preserve"> </w:t>
      </w:r>
      <w:proofErr w:type="spellStart"/>
      <w:r w:rsidR="00DA2ED5">
        <w:rPr>
          <w:rFonts w:ascii="Times New Roman" w:hAnsi="Times New Roman"/>
          <w:bCs/>
          <w:sz w:val="22"/>
          <w:szCs w:val="22"/>
        </w:rPr>
        <w:t>director</w:t>
      </w:r>
      <w:proofErr w:type="spellEnd"/>
      <w:r w:rsidR="00DA2ED5">
        <w:rPr>
          <w:rFonts w:ascii="Times New Roman" w:hAnsi="Times New Roman"/>
          <w:bCs/>
          <w:sz w:val="22"/>
          <w:szCs w:val="22"/>
        </w:rPr>
        <w:t xml:space="preserve"> </w:t>
      </w:r>
      <w:r w:rsidR="00DA2ED5" w:rsidRPr="00DA2ED5">
        <w:rPr>
          <w:rFonts w:ascii="Times New Roman" w:hAnsi="Times New Roman"/>
          <w:bCs/>
          <w:i/>
          <w:sz w:val="22"/>
          <w:szCs w:val="22"/>
        </w:rPr>
        <w:t xml:space="preserve">Anders </w:t>
      </w:r>
      <w:proofErr w:type="spellStart"/>
      <w:r w:rsidR="00DA2ED5" w:rsidRPr="00DA2ED5">
        <w:rPr>
          <w:rFonts w:ascii="Times New Roman" w:hAnsi="Times New Roman"/>
          <w:bCs/>
          <w:i/>
          <w:sz w:val="22"/>
          <w:szCs w:val="22"/>
        </w:rPr>
        <w:t>Stenbäck</w:t>
      </w:r>
      <w:proofErr w:type="spellEnd"/>
      <w:r w:rsidR="00DA2ED5">
        <w:rPr>
          <w:rFonts w:ascii="Times New Roman" w:hAnsi="Times New Roman"/>
          <w:bCs/>
          <w:sz w:val="22"/>
          <w:szCs w:val="22"/>
        </w:rPr>
        <w:t xml:space="preserve">, If skadeforsikring </w:t>
      </w:r>
      <w:r w:rsidR="002954CF" w:rsidRPr="00CE6879">
        <w:rPr>
          <w:rFonts w:ascii="Times New Roman" w:hAnsi="Times New Roman"/>
          <w:bCs/>
          <w:sz w:val="22"/>
          <w:szCs w:val="22"/>
        </w:rPr>
        <w:br/>
      </w:r>
      <w:r>
        <w:rPr>
          <w:rFonts w:ascii="Times New Roman" w:hAnsi="Times New Roman" w:cs="Times New Roman"/>
          <w:color w:val="000000"/>
          <w:sz w:val="22"/>
          <w:szCs w:val="22"/>
        </w:rPr>
        <w:br/>
      </w:r>
      <w:proofErr w:type="spellStart"/>
      <w:r w:rsidR="0040585E" w:rsidRPr="00CE6879">
        <w:rPr>
          <w:rFonts w:ascii="Times New Roman" w:hAnsi="Times New Roman" w:cs="Times New Roman"/>
          <w:color w:val="000000"/>
          <w:sz w:val="22"/>
          <w:szCs w:val="22"/>
        </w:rPr>
        <w:t>S</w:t>
      </w:r>
      <w:r w:rsidR="000F5028" w:rsidRPr="00CE6879">
        <w:rPr>
          <w:rFonts w:ascii="Times New Roman" w:hAnsi="Times New Roman" w:cs="Times New Roman"/>
          <w:color w:val="000000"/>
          <w:sz w:val="22"/>
          <w:szCs w:val="22"/>
        </w:rPr>
        <w:t>esjonsleder</w:t>
      </w:r>
      <w:proofErr w:type="spellEnd"/>
      <w:r w:rsidR="000F5028" w:rsidRPr="00CE6879">
        <w:rPr>
          <w:rFonts w:ascii="Times New Roman" w:hAnsi="Times New Roman" w:cs="Times New Roman"/>
          <w:color w:val="000000"/>
          <w:sz w:val="22"/>
          <w:szCs w:val="22"/>
        </w:rPr>
        <w:t xml:space="preserve">: </w:t>
      </w:r>
      <w:r w:rsidR="0040585E" w:rsidRPr="00CE6879">
        <w:rPr>
          <w:rFonts w:ascii="Times New Roman" w:hAnsi="Times New Roman" w:cs="Times New Roman"/>
          <w:color w:val="000000"/>
          <w:sz w:val="22"/>
          <w:szCs w:val="22"/>
        </w:rPr>
        <w:t xml:space="preserve">Redaktør </w:t>
      </w:r>
      <w:r w:rsidR="0040585E" w:rsidRPr="00CE6879">
        <w:rPr>
          <w:rFonts w:ascii="Times New Roman" w:hAnsi="Times New Roman" w:cs="Times New Roman"/>
          <w:i/>
          <w:color w:val="000000"/>
          <w:sz w:val="22"/>
          <w:szCs w:val="22"/>
        </w:rPr>
        <w:t xml:space="preserve">Michael </w:t>
      </w:r>
      <w:proofErr w:type="spellStart"/>
      <w:r w:rsidR="0040585E" w:rsidRPr="00CE6879">
        <w:rPr>
          <w:rFonts w:ascii="Times New Roman" w:hAnsi="Times New Roman" w:cs="Times New Roman"/>
          <w:i/>
          <w:color w:val="000000"/>
          <w:sz w:val="22"/>
          <w:szCs w:val="22"/>
        </w:rPr>
        <w:t>Oreld</w:t>
      </w:r>
      <w:proofErr w:type="spellEnd"/>
      <w:r w:rsidR="0040585E" w:rsidRPr="00CE6879">
        <w:rPr>
          <w:rFonts w:ascii="Times New Roman" w:hAnsi="Times New Roman" w:cs="Times New Roman"/>
          <w:color w:val="000000"/>
          <w:sz w:val="22"/>
          <w:szCs w:val="22"/>
        </w:rPr>
        <w:t>, Computerworld.</w:t>
      </w:r>
      <w:r w:rsidR="00F71CA8">
        <w:rPr>
          <w:rFonts w:ascii="Times New Roman" w:hAnsi="Times New Roman" w:cs="Times New Roman"/>
          <w:color w:val="000000"/>
          <w:sz w:val="22"/>
          <w:szCs w:val="22"/>
        </w:rPr>
        <w:t xml:space="preserve"> </w:t>
      </w:r>
      <w:r w:rsidR="00F71CA8">
        <w:rPr>
          <w:rFonts w:ascii="Times New Roman" w:hAnsi="Times New Roman" w:cs="Times New Roman"/>
          <w:color w:val="2F2F2F"/>
          <w:sz w:val="22"/>
          <w:szCs w:val="22"/>
        </w:rPr>
        <w:t>Tid for</w:t>
      </w:r>
      <w:r w:rsidR="00617592" w:rsidRPr="00CE6879">
        <w:rPr>
          <w:rFonts w:ascii="Times New Roman" w:hAnsi="Times New Roman" w:cs="Times New Roman"/>
          <w:color w:val="2F2F2F"/>
          <w:sz w:val="22"/>
          <w:szCs w:val="22"/>
        </w:rPr>
        <w:t xml:space="preserve"> spørsmål og kommentarer etter innlegg</w:t>
      </w:r>
      <w:r w:rsidR="00F71CA8">
        <w:rPr>
          <w:rFonts w:ascii="Times New Roman" w:hAnsi="Times New Roman" w:cs="Times New Roman"/>
          <w:color w:val="2F2F2F"/>
          <w:sz w:val="22"/>
          <w:szCs w:val="22"/>
        </w:rPr>
        <w:t>ene</w:t>
      </w:r>
      <w:r w:rsidR="00617592" w:rsidRPr="00CE6879">
        <w:rPr>
          <w:rFonts w:ascii="Times New Roman" w:hAnsi="Times New Roman" w:cs="Times New Roman"/>
          <w:color w:val="2F2F2F"/>
          <w:sz w:val="22"/>
          <w:szCs w:val="22"/>
        </w:rPr>
        <w:t>.</w:t>
      </w:r>
    </w:p>
    <w:p w:rsidR="00C1717D" w:rsidRDefault="00C1717D" w:rsidP="000F5028">
      <w:pPr>
        <w:autoSpaceDE w:val="0"/>
        <w:autoSpaceDN w:val="0"/>
        <w:adjustRightInd w:val="0"/>
        <w:spacing w:after="0"/>
        <w:rPr>
          <w:rFonts w:ascii="Times New Roman" w:hAnsi="Times New Roman" w:cs="Times New Roman"/>
          <w:b/>
          <w:bCs/>
          <w:color w:val="000000"/>
          <w:sz w:val="22"/>
          <w:szCs w:val="22"/>
        </w:rPr>
      </w:pPr>
    </w:p>
    <w:p w:rsidR="000F5028" w:rsidRDefault="0040585E" w:rsidP="000F5028">
      <w:pPr>
        <w:autoSpaceDE w:val="0"/>
        <w:autoSpaceDN w:val="0"/>
        <w:adjustRightInd w:val="0"/>
        <w:spacing w:after="0"/>
        <w:rPr>
          <w:rFonts w:ascii="Times New Roman" w:hAnsi="Times New Roman" w:cs="Times New Roman"/>
          <w:b/>
          <w:bCs/>
          <w:color w:val="000000"/>
          <w:sz w:val="22"/>
          <w:szCs w:val="22"/>
        </w:rPr>
      </w:pPr>
      <w:r w:rsidRPr="00CE6879">
        <w:rPr>
          <w:rFonts w:ascii="Times New Roman" w:hAnsi="Times New Roman" w:cs="Times New Roman"/>
          <w:b/>
          <w:bCs/>
          <w:color w:val="000000"/>
          <w:sz w:val="22"/>
          <w:szCs w:val="22"/>
        </w:rPr>
        <w:t>1</w:t>
      </w:r>
      <w:r w:rsidR="000F5028" w:rsidRPr="00CE6879">
        <w:rPr>
          <w:rFonts w:ascii="Times New Roman" w:hAnsi="Times New Roman" w:cs="Times New Roman"/>
          <w:b/>
          <w:bCs/>
          <w:color w:val="000000"/>
          <w:sz w:val="22"/>
          <w:szCs w:val="22"/>
        </w:rPr>
        <w:t>2.00: Lunsj</w:t>
      </w:r>
    </w:p>
    <w:p w:rsidR="00C1717D" w:rsidRDefault="00C1717D" w:rsidP="000F5028">
      <w:pPr>
        <w:autoSpaceDE w:val="0"/>
        <w:autoSpaceDN w:val="0"/>
        <w:adjustRightInd w:val="0"/>
        <w:spacing w:after="0"/>
        <w:rPr>
          <w:rFonts w:ascii="Times New Roman" w:hAnsi="Times New Roman" w:cs="Times New Roman"/>
          <w:b/>
          <w:bCs/>
          <w:color w:val="000000"/>
          <w:sz w:val="22"/>
          <w:szCs w:val="22"/>
        </w:rPr>
      </w:pPr>
    </w:p>
    <w:p w:rsidR="00C1717D" w:rsidRPr="00CE6879" w:rsidRDefault="00C1717D" w:rsidP="00C1717D">
      <w:pPr>
        <w:autoSpaceDE w:val="0"/>
        <w:autoSpaceDN w:val="0"/>
        <w:adjustRightInd w:val="0"/>
        <w:spacing w:after="0"/>
        <w:rPr>
          <w:rFonts w:ascii="Times New Roman" w:hAnsi="Times New Roman" w:cs="Times New Roman"/>
          <w:b/>
          <w:bCs/>
          <w:color w:val="000000"/>
          <w:sz w:val="22"/>
          <w:szCs w:val="22"/>
        </w:rPr>
      </w:pPr>
      <w:r w:rsidRPr="00CE6879">
        <w:rPr>
          <w:rFonts w:ascii="Times New Roman" w:hAnsi="Times New Roman" w:cs="Times New Roman"/>
          <w:b/>
          <w:bCs/>
          <w:color w:val="000000"/>
          <w:sz w:val="22"/>
          <w:szCs w:val="22"/>
        </w:rPr>
        <w:t>1</w:t>
      </w:r>
      <w:r>
        <w:rPr>
          <w:rFonts w:ascii="Times New Roman" w:hAnsi="Times New Roman" w:cs="Times New Roman"/>
          <w:b/>
          <w:bCs/>
          <w:color w:val="000000"/>
          <w:sz w:val="22"/>
          <w:szCs w:val="22"/>
        </w:rPr>
        <w:t>3</w:t>
      </w:r>
      <w:r w:rsidRPr="00CE6879">
        <w:rPr>
          <w:rFonts w:ascii="Times New Roman" w:hAnsi="Times New Roman" w:cs="Times New Roman"/>
          <w:b/>
          <w:bCs/>
          <w:color w:val="000000"/>
          <w:sz w:val="22"/>
          <w:szCs w:val="22"/>
        </w:rPr>
        <w:t>.</w:t>
      </w:r>
      <w:r>
        <w:rPr>
          <w:rFonts w:ascii="Times New Roman" w:hAnsi="Times New Roman" w:cs="Times New Roman"/>
          <w:b/>
          <w:bCs/>
          <w:color w:val="000000"/>
          <w:sz w:val="22"/>
          <w:szCs w:val="22"/>
        </w:rPr>
        <w:t>00</w:t>
      </w:r>
      <w:r w:rsidRPr="00CE6879">
        <w:rPr>
          <w:rFonts w:ascii="Times New Roman" w:hAnsi="Times New Roman" w:cs="Times New Roman"/>
          <w:b/>
          <w:bCs/>
          <w:color w:val="000000"/>
          <w:sz w:val="22"/>
          <w:szCs w:val="22"/>
        </w:rPr>
        <w:t>: Utdeling av Forsikringsprisen 2014</w:t>
      </w:r>
    </w:p>
    <w:p w:rsidR="000F5028" w:rsidRPr="00CE6879" w:rsidRDefault="000F5028" w:rsidP="000F5028">
      <w:pPr>
        <w:autoSpaceDE w:val="0"/>
        <w:autoSpaceDN w:val="0"/>
        <w:adjustRightInd w:val="0"/>
        <w:spacing w:after="0"/>
        <w:rPr>
          <w:rFonts w:ascii="Times New Roman" w:hAnsi="Times New Roman" w:cs="Times New Roman"/>
          <w:b/>
          <w:bCs/>
          <w:color w:val="000000"/>
          <w:sz w:val="22"/>
          <w:szCs w:val="22"/>
        </w:rPr>
      </w:pPr>
    </w:p>
    <w:p w:rsidR="000F5028" w:rsidRPr="00CE6879" w:rsidRDefault="000F5028" w:rsidP="000F5028">
      <w:pPr>
        <w:autoSpaceDE w:val="0"/>
        <w:autoSpaceDN w:val="0"/>
        <w:adjustRightInd w:val="0"/>
        <w:spacing w:after="0"/>
        <w:rPr>
          <w:rFonts w:ascii="Times New Roman" w:hAnsi="Times New Roman" w:cs="Times New Roman"/>
          <w:b/>
          <w:bCs/>
          <w:color w:val="000000"/>
          <w:sz w:val="22"/>
          <w:szCs w:val="22"/>
        </w:rPr>
      </w:pPr>
      <w:r w:rsidRPr="00CE6879">
        <w:rPr>
          <w:rFonts w:ascii="Times New Roman" w:hAnsi="Times New Roman" w:cs="Times New Roman"/>
          <w:b/>
          <w:bCs/>
          <w:color w:val="000000"/>
          <w:sz w:val="22"/>
          <w:szCs w:val="22"/>
        </w:rPr>
        <w:t>13.</w:t>
      </w:r>
      <w:r w:rsidR="00C1717D">
        <w:rPr>
          <w:rFonts w:ascii="Times New Roman" w:hAnsi="Times New Roman" w:cs="Times New Roman"/>
          <w:b/>
          <w:bCs/>
          <w:color w:val="000000"/>
          <w:sz w:val="22"/>
          <w:szCs w:val="22"/>
        </w:rPr>
        <w:t>1</w:t>
      </w:r>
      <w:r w:rsidRPr="00CE6879">
        <w:rPr>
          <w:rFonts w:ascii="Times New Roman" w:hAnsi="Times New Roman" w:cs="Times New Roman"/>
          <w:b/>
          <w:bCs/>
          <w:color w:val="000000"/>
          <w:sz w:val="22"/>
          <w:szCs w:val="22"/>
        </w:rPr>
        <w:t>0 – 15.</w:t>
      </w:r>
      <w:r w:rsidR="00786B7F">
        <w:rPr>
          <w:rFonts w:ascii="Times New Roman" w:hAnsi="Times New Roman" w:cs="Times New Roman"/>
          <w:b/>
          <w:bCs/>
          <w:color w:val="000000"/>
          <w:sz w:val="22"/>
          <w:szCs w:val="22"/>
        </w:rPr>
        <w:t>15</w:t>
      </w:r>
      <w:r w:rsidRPr="00CE6879">
        <w:rPr>
          <w:rFonts w:ascii="Times New Roman" w:hAnsi="Times New Roman" w:cs="Times New Roman"/>
          <w:b/>
          <w:bCs/>
          <w:color w:val="000000"/>
          <w:sz w:val="22"/>
          <w:szCs w:val="22"/>
        </w:rPr>
        <w:t xml:space="preserve">: </w:t>
      </w:r>
      <w:r w:rsidR="0040585E" w:rsidRPr="00CE6879">
        <w:rPr>
          <w:rFonts w:ascii="Times New Roman" w:hAnsi="Times New Roman" w:cs="Times New Roman"/>
          <w:b/>
          <w:bCs/>
          <w:color w:val="000000"/>
          <w:sz w:val="22"/>
          <w:szCs w:val="22"/>
        </w:rPr>
        <w:t>En fr</w:t>
      </w:r>
      <w:r w:rsidR="00632551">
        <w:rPr>
          <w:rFonts w:ascii="Times New Roman" w:hAnsi="Times New Roman" w:cs="Times New Roman"/>
          <w:b/>
          <w:bCs/>
          <w:color w:val="000000"/>
          <w:sz w:val="22"/>
          <w:szCs w:val="22"/>
        </w:rPr>
        <w:t>a</w:t>
      </w:r>
      <w:r w:rsidR="0040585E" w:rsidRPr="00CE6879">
        <w:rPr>
          <w:rFonts w:ascii="Times New Roman" w:hAnsi="Times New Roman" w:cs="Times New Roman"/>
          <w:b/>
          <w:bCs/>
          <w:color w:val="000000"/>
          <w:sz w:val="22"/>
          <w:szCs w:val="22"/>
        </w:rPr>
        <w:t>mtid for garantert pensjon?</w:t>
      </w:r>
    </w:p>
    <w:p w:rsidR="00BD79AC" w:rsidRPr="00CE6879" w:rsidRDefault="00A16601" w:rsidP="000F5028">
      <w:pPr>
        <w:autoSpaceDE w:val="0"/>
        <w:autoSpaceDN w:val="0"/>
        <w:adjustRightInd w:val="0"/>
        <w:spacing w:after="0"/>
        <w:rPr>
          <w:rFonts w:ascii="Times New Roman" w:hAnsi="Times New Roman" w:cs="Times New Roman"/>
          <w:color w:val="000000"/>
          <w:sz w:val="22"/>
          <w:szCs w:val="22"/>
        </w:rPr>
      </w:pPr>
      <w:r>
        <w:rPr>
          <w:rFonts w:ascii="Times New Roman" w:hAnsi="Times New Roman" w:cs="Times New Roman"/>
          <w:color w:val="000000"/>
          <w:sz w:val="22"/>
          <w:szCs w:val="22"/>
        </w:rPr>
        <w:t xml:space="preserve">Snart vil vi ha </w:t>
      </w:r>
      <w:r w:rsidR="00BD79AC" w:rsidRPr="00CE6879">
        <w:rPr>
          <w:rFonts w:ascii="Times New Roman" w:hAnsi="Times New Roman" w:cs="Times New Roman"/>
          <w:color w:val="000000"/>
          <w:sz w:val="22"/>
          <w:szCs w:val="22"/>
        </w:rPr>
        <w:t>fire modelle</w:t>
      </w:r>
      <w:r>
        <w:rPr>
          <w:rFonts w:ascii="Times New Roman" w:hAnsi="Times New Roman" w:cs="Times New Roman"/>
          <w:color w:val="000000"/>
          <w:sz w:val="22"/>
          <w:szCs w:val="22"/>
        </w:rPr>
        <w:t>r</w:t>
      </w:r>
      <w:r w:rsidR="00BD79AC" w:rsidRPr="00CE6879">
        <w:rPr>
          <w:rFonts w:ascii="Times New Roman" w:hAnsi="Times New Roman" w:cs="Times New Roman"/>
          <w:color w:val="000000"/>
          <w:sz w:val="22"/>
          <w:szCs w:val="22"/>
        </w:rPr>
        <w:t xml:space="preserve"> for kollektive pensjonsforsikringer </w:t>
      </w:r>
      <w:r>
        <w:rPr>
          <w:rFonts w:ascii="Times New Roman" w:hAnsi="Times New Roman" w:cs="Times New Roman"/>
          <w:color w:val="000000"/>
          <w:sz w:val="22"/>
          <w:szCs w:val="22"/>
        </w:rPr>
        <w:t xml:space="preserve">– to av dem vil </w:t>
      </w:r>
      <w:r w:rsidR="00BD79AC" w:rsidRPr="00CE6879">
        <w:rPr>
          <w:rFonts w:ascii="Times New Roman" w:hAnsi="Times New Roman" w:cs="Times New Roman"/>
          <w:color w:val="000000"/>
          <w:sz w:val="22"/>
          <w:szCs w:val="22"/>
        </w:rPr>
        <w:t>ha et element av garanti av ytelsene bygget inn. I denne sesjonen</w:t>
      </w:r>
      <w:r w:rsidR="00C209DA" w:rsidRPr="00CE6879">
        <w:rPr>
          <w:rFonts w:ascii="Times New Roman" w:hAnsi="Times New Roman" w:cs="Times New Roman"/>
          <w:color w:val="000000"/>
          <w:sz w:val="22"/>
          <w:szCs w:val="22"/>
        </w:rPr>
        <w:t xml:space="preserve"> stiller vi spørsmål om hvilken plass </w:t>
      </w:r>
      <w:r w:rsidR="00BD79AC" w:rsidRPr="00CE6879">
        <w:rPr>
          <w:rFonts w:ascii="Times New Roman" w:hAnsi="Times New Roman" w:cs="Times New Roman"/>
          <w:color w:val="000000"/>
          <w:sz w:val="22"/>
          <w:szCs w:val="22"/>
        </w:rPr>
        <w:t>pensjoner med garanti i en eller annen form vil få framover</w:t>
      </w:r>
      <w:r w:rsidR="00CE6879" w:rsidRPr="00CE6879">
        <w:rPr>
          <w:rFonts w:ascii="Times New Roman" w:hAnsi="Times New Roman" w:cs="Times New Roman"/>
          <w:color w:val="000000"/>
          <w:sz w:val="22"/>
          <w:szCs w:val="22"/>
        </w:rPr>
        <w:t>: E</w:t>
      </w:r>
      <w:r w:rsidR="00BD79AC" w:rsidRPr="00CE6879">
        <w:rPr>
          <w:rFonts w:ascii="Times New Roman" w:hAnsi="Times New Roman" w:cs="Times New Roman"/>
          <w:color w:val="000000"/>
          <w:sz w:val="22"/>
          <w:szCs w:val="22"/>
        </w:rPr>
        <w:t xml:space="preserve">r det mulig holde fast ved garantier når Solvens </w:t>
      </w:r>
      <w:r w:rsidR="00632551">
        <w:rPr>
          <w:rFonts w:ascii="Times New Roman" w:hAnsi="Times New Roman" w:cs="Times New Roman"/>
          <w:color w:val="000000"/>
          <w:sz w:val="22"/>
          <w:szCs w:val="22"/>
        </w:rPr>
        <w:t>II</w:t>
      </w:r>
      <w:r w:rsidR="00BD79AC" w:rsidRPr="00CE6879">
        <w:rPr>
          <w:rFonts w:ascii="Times New Roman" w:hAnsi="Times New Roman" w:cs="Times New Roman"/>
          <w:color w:val="000000"/>
          <w:sz w:val="22"/>
          <w:szCs w:val="22"/>
        </w:rPr>
        <w:t xml:space="preserve"> gjennomføres, og om dagens lavrentesituasjon fortsetter i flere år framover? Er det forenlig med næringslivets økende fokus på kostnader?</w:t>
      </w:r>
    </w:p>
    <w:p w:rsidR="000F5028" w:rsidRPr="00CE6879" w:rsidRDefault="00BD79AC" w:rsidP="000F5028">
      <w:pPr>
        <w:autoSpaceDE w:val="0"/>
        <w:autoSpaceDN w:val="0"/>
        <w:adjustRightInd w:val="0"/>
        <w:spacing w:after="0"/>
        <w:rPr>
          <w:rFonts w:ascii="Times New Roman" w:hAnsi="Times New Roman" w:cs="Times New Roman"/>
          <w:color w:val="000000"/>
          <w:sz w:val="22"/>
          <w:szCs w:val="22"/>
        </w:rPr>
      </w:pPr>
      <w:r w:rsidRPr="00CE6879">
        <w:rPr>
          <w:rFonts w:ascii="Times New Roman" w:hAnsi="Times New Roman" w:cs="Times New Roman"/>
          <w:color w:val="000000"/>
          <w:sz w:val="22"/>
          <w:szCs w:val="22"/>
        </w:rPr>
        <w:t xml:space="preserve"> </w:t>
      </w:r>
      <w:r w:rsidR="00C209DA" w:rsidRPr="00CE6879">
        <w:rPr>
          <w:rFonts w:ascii="Times New Roman" w:hAnsi="Times New Roman" w:cs="Times New Roman"/>
          <w:color w:val="000000"/>
          <w:sz w:val="22"/>
          <w:szCs w:val="22"/>
        </w:rPr>
        <w:br/>
      </w:r>
      <w:r w:rsidR="000F5028" w:rsidRPr="00CE6879">
        <w:rPr>
          <w:rFonts w:ascii="Times New Roman" w:hAnsi="Times New Roman" w:cs="Times New Roman"/>
          <w:color w:val="000000"/>
          <w:sz w:val="22"/>
          <w:szCs w:val="22"/>
        </w:rPr>
        <w:t xml:space="preserve">Innlegg </w:t>
      </w:r>
      <w:r w:rsidRPr="00CE6879">
        <w:rPr>
          <w:rFonts w:ascii="Times New Roman" w:hAnsi="Times New Roman" w:cs="Times New Roman"/>
          <w:color w:val="000000"/>
          <w:sz w:val="22"/>
          <w:szCs w:val="22"/>
        </w:rPr>
        <w:t xml:space="preserve">og paneldebatt </w:t>
      </w:r>
      <w:r w:rsidR="000F5028" w:rsidRPr="00CE6879">
        <w:rPr>
          <w:rFonts w:ascii="Times New Roman" w:hAnsi="Times New Roman" w:cs="Times New Roman"/>
          <w:color w:val="000000"/>
          <w:sz w:val="22"/>
          <w:szCs w:val="22"/>
        </w:rPr>
        <w:t>ved:</w:t>
      </w:r>
    </w:p>
    <w:p w:rsidR="00952D78" w:rsidRDefault="00CE6879" w:rsidP="00CE6879">
      <w:pPr>
        <w:autoSpaceDE w:val="0"/>
        <w:autoSpaceDN w:val="0"/>
        <w:adjustRightInd w:val="0"/>
        <w:spacing w:after="0"/>
        <w:rPr>
          <w:rFonts w:ascii="Times New Roman" w:hAnsi="Times New Roman" w:cs="Times New Roman"/>
          <w:color w:val="000000"/>
          <w:sz w:val="22"/>
          <w:szCs w:val="22"/>
        </w:rPr>
      </w:pPr>
      <w:r w:rsidRPr="00CE6879">
        <w:rPr>
          <w:rFonts w:ascii="Times New Roman" w:hAnsi="Times New Roman" w:cs="Times New Roman"/>
          <w:color w:val="000000"/>
          <w:sz w:val="22"/>
          <w:szCs w:val="22"/>
        </w:rPr>
        <w:t xml:space="preserve">Konserndirektør Garantert pensjon </w:t>
      </w:r>
      <w:r w:rsidRPr="00CE6879">
        <w:rPr>
          <w:rFonts w:ascii="Times New Roman" w:hAnsi="Times New Roman" w:cs="Times New Roman"/>
          <w:i/>
          <w:color w:val="000000"/>
          <w:sz w:val="22"/>
          <w:szCs w:val="22"/>
        </w:rPr>
        <w:t>Geir Holmgren</w:t>
      </w:r>
      <w:r w:rsidRPr="00CE6879">
        <w:rPr>
          <w:rFonts w:ascii="Times New Roman" w:hAnsi="Times New Roman" w:cs="Times New Roman"/>
          <w:color w:val="000000"/>
          <w:sz w:val="22"/>
          <w:szCs w:val="22"/>
        </w:rPr>
        <w:t>, Storebrand</w:t>
      </w:r>
    </w:p>
    <w:p w:rsidR="00CE6879" w:rsidRPr="00CE6879" w:rsidRDefault="00952D78" w:rsidP="00CE6879">
      <w:pPr>
        <w:autoSpaceDE w:val="0"/>
        <w:autoSpaceDN w:val="0"/>
        <w:adjustRightInd w:val="0"/>
        <w:spacing w:after="0"/>
        <w:rPr>
          <w:rFonts w:ascii="Times New Roman" w:hAnsi="Times New Roman" w:cs="Times New Roman"/>
          <w:color w:val="000000"/>
          <w:sz w:val="22"/>
          <w:szCs w:val="22"/>
        </w:rPr>
      </w:pPr>
      <w:r>
        <w:rPr>
          <w:rFonts w:ascii="Times New Roman" w:hAnsi="Times New Roman" w:cs="Times New Roman"/>
          <w:color w:val="000000"/>
          <w:sz w:val="22"/>
          <w:szCs w:val="22"/>
        </w:rPr>
        <w:t xml:space="preserve">Avdelingsdirektør </w:t>
      </w:r>
      <w:r>
        <w:rPr>
          <w:rFonts w:ascii="Times New Roman" w:hAnsi="Times New Roman" w:cs="Times New Roman"/>
          <w:i/>
          <w:color w:val="000000"/>
          <w:sz w:val="22"/>
          <w:szCs w:val="22"/>
        </w:rPr>
        <w:t xml:space="preserve">Kristin </w:t>
      </w:r>
      <w:proofErr w:type="spellStart"/>
      <w:r>
        <w:rPr>
          <w:rFonts w:ascii="Times New Roman" w:hAnsi="Times New Roman" w:cs="Times New Roman"/>
          <w:i/>
          <w:color w:val="000000"/>
          <w:sz w:val="22"/>
          <w:szCs w:val="22"/>
        </w:rPr>
        <w:t>Diserud</w:t>
      </w:r>
      <w:proofErr w:type="spellEnd"/>
      <w:r>
        <w:rPr>
          <w:rFonts w:ascii="Times New Roman" w:hAnsi="Times New Roman" w:cs="Times New Roman"/>
          <w:i/>
          <w:color w:val="000000"/>
          <w:sz w:val="22"/>
          <w:szCs w:val="22"/>
        </w:rPr>
        <w:t xml:space="preserve"> </w:t>
      </w:r>
      <w:proofErr w:type="spellStart"/>
      <w:r>
        <w:rPr>
          <w:rFonts w:ascii="Times New Roman" w:hAnsi="Times New Roman" w:cs="Times New Roman"/>
          <w:i/>
          <w:color w:val="000000"/>
          <w:sz w:val="22"/>
          <w:szCs w:val="22"/>
        </w:rPr>
        <w:t>Mildal</w:t>
      </w:r>
      <w:proofErr w:type="spellEnd"/>
      <w:r>
        <w:rPr>
          <w:rFonts w:ascii="Times New Roman" w:hAnsi="Times New Roman" w:cs="Times New Roman"/>
          <w:color w:val="000000"/>
          <w:sz w:val="22"/>
          <w:szCs w:val="22"/>
        </w:rPr>
        <w:t>, NHO</w:t>
      </w:r>
      <w:r w:rsidR="00CE6879" w:rsidRPr="00CE6879">
        <w:rPr>
          <w:rFonts w:ascii="Times New Roman" w:hAnsi="Times New Roman" w:cs="Times New Roman"/>
          <w:color w:val="000000"/>
          <w:sz w:val="22"/>
          <w:szCs w:val="22"/>
        </w:rPr>
        <w:br/>
        <w:t xml:space="preserve">Sjefsøkonom </w:t>
      </w:r>
      <w:r w:rsidR="00CE6879" w:rsidRPr="00CE6879">
        <w:rPr>
          <w:rFonts w:ascii="Times New Roman" w:hAnsi="Times New Roman" w:cs="Times New Roman"/>
          <w:i/>
          <w:color w:val="000000"/>
          <w:sz w:val="22"/>
          <w:szCs w:val="22"/>
        </w:rPr>
        <w:t>Erik Orskaug</w:t>
      </w:r>
      <w:r w:rsidR="00CE6879" w:rsidRPr="00CE6879">
        <w:rPr>
          <w:rFonts w:ascii="Times New Roman" w:hAnsi="Times New Roman" w:cs="Times New Roman"/>
          <w:color w:val="000000"/>
          <w:sz w:val="22"/>
          <w:szCs w:val="22"/>
        </w:rPr>
        <w:t xml:space="preserve">, UNIO </w:t>
      </w:r>
      <w:r w:rsidR="00CE6879" w:rsidRPr="00CE6879">
        <w:rPr>
          <w:rFonts w:ascii="Times New Roman" w:hAnsi="Times New Roman" w:cs="Times New Roman"/>
          <w:color w:val="000000"/>
          <w:sz w:val="22"/>
          <w:szCs w:val="22"/>
        </w:rPr>
        <w:br/>
        <w:t xml:space="preserve">Aktuar og partner </w:t>
      </w:r>
      <w:r w:rsidR="00CE6879" w:rsidRPr="00CE6879">
        <w:rPr>
          <w:rFonts w:ascii="Times New Roman" w:hAnsi="Times New Roman" w:cs="Times New Roman"/>
          <w:i/>
          <w:color w:val="000000"/>
          <w:sz w:val="22"/>
          <w:szCs w:val="22"/>
        </w:rPr>
        <w:t>Sissel Rødevand</w:t>
      </w:r>
      <w:r w:rsidR="00CE6879" w:rsidRPr="00CE6879">
        <w:rPr>
          <w:rFonts w:ascii="Times New Roman" w:hAnsi="Times New Roman" w:cs="Times New Roman"/>
          <w:color w:val="000000"/>
          <w:sz w:val="22"/>
          <w:szCs w:val="22"/>
        </w:rPr>
        <w:t xml:space="preserve">, </w:t>
      </w:r>
      <w:proofErr w:type="spellStart"/>
      <w:r w:rsidR="00CE6879" w:rsidRPr="00CE6879">
        <w:rPr>
          <w:rFonts w:ascii="Times New Roman" w:hAnsi="Times New Roman" w:cs="Times New Roman"/>
          <w:color w:val="000000"/>
          <w:sz w:val="22"/>
          <w:szCs w:val="22"/>
        </w:rPr>
        <w:t>Actecan</w:t>
      </w:r>
      <w:proofErr w:type="spellEnd"/>
      <w:r w:rsidR="00CE6879" w:rsidRPr="00CE6879">
        <w:rPr>
          <w:rFonts w:ascii="Times New Roman" w:hAnsi="Times New Roman" w:cs="Times New Roman"/>
          <w:color w:val="000000"/>
          <w:sz w:val="22"/>
          <w:szCs w:val="22"/>
        </w:rPr>
        <w:t xml:space="preserve"> </w:t>
      </w:r>
      <w:r w:rsidR="00CE6879" w:rsidRPr="00CE6879">
        <w:rPr>
          <w:rFonts w:ascii="Times New Roman" w:hAnsi="Times New Roman" w:cs="Times New Roman"/>
          <w:color w:val="000000"/>
          <w:sz w:val="22"/>
          <w:szCs w:val="22"/>
        </w:rPr>
        <w:br/>
      </w:r>
      <w:r w:rsidR="00617592" w:rsidRPr="00CE6879">
        <w:rPr>
          <w:rFonts w:ascii="Times New Roman" w:hAnsi="Times New Roman" w:cs="Times New Roman"/>
          <w:color w:val="000000"/>
          <w:sz w:val="22"/>
          <w:szCs w:val="22"/>
        </w:rPr>
        <w:t xml:space="preserve">Adm. direktør </w:t>
      </w:r>
      <w:r w:rsidR="00617592" w:rsidRPr="00CE6879">
        <w:rPr>
          <w:rFonts w:ascii="Times New Roman" w:hAnsi="Times New Roman" w:cs="Times New Roman"/>
          <w:i/>
          <w:color w:val="000000"/>
          <w:sz w:val="22"/>
          <w:szCs w:val="22"/>
        </w:rPr>
        <w:t>Jørund Vandvik</w:t>
      </w:r>
      <w:r w:rsidR="00617592" w:rsidRPr="00CE6879">
        <w:rPr>
          <w:rFonts w:ascii="Times New Roman" w:hAnsi="Times New Roman" w:cs="Times New Roman"/>
          <w:color w:val="000000"/>
          <w:sz w:val="22"/>
          <w:szCs w:val="22"/>
        </w:rPr>
        <w:t xml:space="preserve">, Nordea Liv Norge </w:t>
      </w:r>
      <w:r w:rsidR="00CE6879" w:rsidRPr="00CE6879">
        <w:rPr>
          <w:rFonts w:ascii="Times New Roman" w:hAnsi="Times New Roman" w:cs="Times New Roman"/>
          <w:color w:val="000000"/>
          <w:sz w:val="22"/>
          <w:szCs w:val="22"/>
        </w:rPr>
        <w:br/>
      </w:r>
      <w:r w:rsidR="00CE6879" w:rsidRPr="00CE6879">
        <w:rPr>
          <w:rFonts w:ascii="Times New Roman" w:hAnsi="Times New Roman" w:cs="Times New Roman"/>
          <w:color w:val="000000"/>
          <w:sz w:val="22"/>
          <w:szCs w:val="22"/>
        </w:rPr>
        <w:br/>
      </w:r>
      <w:proofErr w:type="spellStart"/>
      <w:proofErr w:type="gramStart"/>
      <w:r w:rsidR="00CE6879" w:rsidRPr="00CE6879">
        <w:rPr>
          <w:rFonts w:ascii="Times New Roman" w:hAnsi="Times New Roman" w:cs="Times New Roman"/>
          <w:color w:val="000000"/>
          <w:sz w:val="22"/>
          <w:szCs w:val="22"/>
        </w:rPr>
        <w:t>Sesjonsleder</w:t>
      </w:r>
      <w:proofErr w:type="spellEnd"/>
      <w:r w:rsidR="00CE6879" w:rsidRPr="00CE6879">
        <w:rPr>
          <w:rFonts w:ascii="Times New Roman" w:hAnsi="Times New Roman" w:cs="Times New Roman"/>
          <w:color w:val="000000"/>
          <w:sz w:val="22"/>
          <w:szCs w:val="22"/>
        </w:rPr>
        <w:t xml:space="preserve"> </w:t>
      </w:r>
      <w:r>
        <w:rPr>
          <w:rFonts w:ascii="Times New Roman" w:hAnsi="Times New Roman" w:cs="Times New Roman"/>
          <w:color w:val="000000"/>
          <w:sz w:val="22"/>
          <w:szCs w:val="22"/>
        </w:rPr>
        <w:t>:</w:t>
      </w:r>
      <w:proofErr w:type="gramEnd"/>
      <w:r>
        <w:rPr>
          <w:rFonts w:ascii="Times New Roman" w:hAnsi="Times New Roman" w:cs="Times New Roman"/>
          <w:color w:val="000000"/>
          <w:sz w:val="22"/>
          <w:szCs w:val="22"/>
        </w:rPr>
        <w:t xml:space="preserve"> </w:t>
      </w:r>
      <w:r w:rsidR="00A456CF" w:rsidRPr="00A456CF">
        <w:rPr>
          <w:rFonts w:ascii="Times New Roman" w:hAnsi="Times New Roman" w:cs="Times New Roman"/>
          <w:color w:val="000000"/>
          <w:sz w:val="22"/>
          <w:szCs w:val="22"/>
        </w:rPr>
        <w:t>Kommunikasjonsdirektør</w:t>
      </w:r>
      <w:r w:rsidR="00A456CF" w:rsidRPr="00A456CF">
        <w:rPr>
          <w:rFonts w:ascii="Times New Roman" w:hAnsi="Times New Roman" w:cs="Times New Roman"/>
          <w:b/>
          <w:bCs/>
          <w:color w:val="000000"/>
          <w:sz w:val="22"/>
          <w:szCs w:val="22"/>
        </w:rPr>
        <w:t xml:space="preserve"> </w:t>
      </w:r>
      <w:r w:rsidR="00A456CF">
        <w:rPr>
          <w:rFonts w:ascii="Times New Roman" w:hAnsi="Times New Roman" w:cs="Times New Roman"/>
          <w:b/>
          <w:bCs/>
          <w:color w:val="000000"/>
          <w:sz w:val="22"/>
          <w:szCs w:val="22"/>
        </w:rPr>
        <w:t xml:space="preserve"> </w:t>
      </w:r>
      <w:r w:rsidR="00A456CF" w:rsidRPr="00A456CF">
        <w:rPr>
          <w:rFonts w:ascii="Times New Roman" w:hAnsi="Times New Roman" w:cs="Times New Roman"/>
          <w:bCs/>
          <w:i/>
          <w:color w:val="000000"/>
          <w:sz w:val="22"/>
          <w:szCs w:val="22"/>
        </w:rPr>
        <w:t>Ole Jacob Frich</w:t>
      </w:r>
      <w:r w:rsidR="00A456CF" w:rsidRPr="00A456CF">
        <w:rPr>
          <w:rFonts w:ascii="Times New Roman" w:hAnsi="Times New Roman" w:cs="Times New Roman"/>
          <w:bCs/>
          <w:color w:val="000000"/>
          <w:sz w:val="22"/>
          <w:szCs w:val="22"/>
        </w:rPr>
        <w:t>, KLP</w:t>
      </w:r>
      <w:r w:rsidR="00A456CF" w:rsidRPr="00A456CF">
        <w:rPr>
          <w:rFonts w:ascii="Times New Roman" w:hAnsi="Times New Roman" w:cs="Times New Roman"/>
          <w:color w:val="000000"/>
          <w:sz w:val="22"/>
          <w:szCs w:val="22"/>
        </w:rPr>
        <w:t> </w:t>
      </w:r>
      <w:r w:rsidR="00A456CF" w:rsidRPr="00A456CF">
        <w:rPr>
          <w:rFonts w:ascii="Times New Roman" w:hAnsi="Times New Roman" w:cs="Times New Roman"/>
          <w:color w:val="000000"/>
          <w:sz w:val="22"/>
          <w:szCs w:val="22"/>
        </w:rPr>
        <w:br/>
      </w:r>
    </w:p>
    <w:p w:rsidR="00786B7F" w:rsidRPr="004567D2" w:rsidRDefault="00786B7F" w:rsidP="00786B7F">
      <w:pPr>
        <w:autoSpaceDE w:val="0"/>
        <w:autoSpaceDN w:val="0"/>
        <w:adjustRightInd w:val="0"/>
        <w:rPr>
          <w:rFonts w:ascii="Times New Roman" w:hAnsi="Times New Roman" w:cs="Times New Roman"/>
          <w:b/>
          <w:sz w:val="28"/>
        </w:rPr>
      </w:pPr>
      <w:r w:rsidRPr="004567D2">
        <w:rPr>
          <w:rFonts w:ascii="Times New Roman" w:hAnsi="Times New Roman" w:cs="Times New Roman"/>
          <w:b/>
          <w:sz w:val="28"/>
        </w:rPr>
        <w:lastRenderedPageBreak/>
        <w:t>Årets forsikringskonferanse</w:t>
      </w:r>
      <w:r>
        <w:rPr>
          <w:rFonts w:ascii="Times New Roman" w:hAnsi="Times New Roman" w:cs="Times New Roman"/>
          <w:b/>
          <w:sz w:val="28"/>
        </w:rPr>
        <w:t xml:space="preserve"> 13.1.2015</w:t>
      </w:r>
      <w:r w:rsidRPr="004567D2">
        <w:rPr>
          <w:rFonts w:ascii="Times New Roman" w:hAnsi="Times New Roman" w:cs="Times New Roman"/>
          <w:b/>
          <w:sz w:val="28"/>
        </w:rPr>
        <w:t xml:space="preserve"> – praktiske opplysninger</w:t>
      </w:r>
    </w:p>
    <w:p w:rsidR="000F5028" w:rsidRPr="009D5CA9" w:rsidRDefault="00CE6879" w:rsidP="000F5028">
      <w:pPr>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rPr>
        <w:t>F</w:t>
      </w:r>
      <w:r w:rsidR="000F5028" w:rsidRPr="009D5CA9">
        <w:rPr>
          <w:rFonts w:ascii="Times New Roman" w:hAnsi="Times New Roman" w:cs="Times New Roman"/>
          <w:b/>
          <w:sz w:val="22"/>
          <w:szCs w:val="22"/>
        </w:rPr>
        <w:t xml:space="preserve">rist for påmelding er </w:t>
      </w:r>
      <w:r w:rsidR="00952D78">
        <w:rPr>
          <w:rFonts w:ascii="Times New Roman" w:hAnsi="Times New Roman" w:cs="Times New Roman"/>
          <w:b/>
          <w:sz w:val="22"/>
          <w:szCs w:val="22"/>
        </w:rPr>
        <w:t>22</w:t>
      </w:r>
      <w:r w:rsidR="000F5028">
        <w:rPr>
          <w:rFonts w:ascii="Times New Roman" w:hAnsi="Times New Roman" w:cs="Times New Roman"/>
          <w:b/>
          <w:sz w:val="22"/>
          <w:szCs w:val="22"/>
        </w:rPr>
        <w:t>.</w:t>
      </w:r>
      <w:r w:rsidR="000F5028" w:rsidRPr="009D5CA9">
        <w:rPr>
          <w:rFonts w:ascii="Times New Roman" w:hAnsi="Times New Roman" w:cs="Times New Roman"/>
          <w:b/>
          <w:sz w:val="22"/>
          <w:szCs w:val="22"/>
        </w:rPr>
        <w:t xml:space="preserve"> </w:t>
      </w:r>
      <w:r w:rsidR="00617592">
        <w:rPr>
          <w:rFonts w:ascii="Times New Roman" w:hAnsi="Times New Roman" w:cs="Times New Roman"/>
          <w:b/>
          <w:sz w:val="22"/>
          <w:szCs w:val="22"/>
        </w:rPr>
        <w:t>desember</w:t>
      </w:r>
      <w:r w:rsidR="000F5028" w:rsidRPr="009D5CA9">
        <w:rPr>
          <w:rFonts w:ascii="Times New Roman" w:hAnsi="Times New Roman" w:cs="Times New Roman"/>
          <w:b/>
          <w:sz w:val="22"/>
          <w:szCs w:val="22"/>
        </w:rPr>
        <w:t xml:space="preserve"> 201</w:t>
      </w:r>
      <w:r w:rsidR="000F5028">
        <w:rPr>
          <w:rFonts w:ascii="Times New Roman" w:hAnsi="Times New Roman" w:cs="Times New Roman"/>
          <w:b/>
          <w:sz w:val="22"/>
          <w:szCs w:val="22"/>
        </w:rPr>
        <w:t>4</w:t>
      </w:r>
      <w:r w:rsidR="000F5028" w:rsidRPr="009D5CA9">
        <w:rPr>
          <w:rFonts w:ascii="Times New Roman" w:hAnsi="Times New Roman" w:cs="Times New Roman"/>
          <w:b/>
          <w:sz w:val="22"/>
          <w:szCs w:val="22"/>
        </w:rPr>
        <w:t xml:space="preserve">. </w:t>
      </w:r>
    </w:p>
    <w:p w:rsidR="009D5CA9" w:rsidRPr="009D5CA9" w:rsidRDefault="00C1717D" w:rsidP="009D5CA9">
      <w:pPr>
        <w:autoSpaceDE w:val="0"/>
        <w:autoSpaceDN w:val="0"/>
        <w:adjustRightInd w:val="0"/>
        <w:rPr>
          <w:rFonts w:ascii="Times New Roman" w:hAnsi="Times New Roman" w:cs="Times New Roman"/>
          <w:sz w:val="22"/>
          <w:szCs w:val="22"/>
        </w:rPr>
      </w:pPr>
      <w:r w:rsidRPr="009D5CA9">
        <w:rPr>
          <w:rFonts w:ascii="Times New Roman" w:hAnsi="Times New Roman" w:cs="Times New Roman"/>
          <w:sz w:val="22"/>
          <w:szCs w:val="22"/>
        </w:rPr>
        <w:t>Pris</w:t>
      </w:r>
      <w:r>
        <w:rPr>
          <w:rFonts w:ascii="Times New Roman" w:hAnsi="Times New Roman" w:cs="Times New Roman"/>
          <w:sz w:val="22"/>
          <w:szCs w:val="22"/>
        </w:rPr>
        <w:t xml:space="preserve">er: </w:t>
      </w:r>
      <w:r w:rsidRPr="009D5CA9">
        <w:rPr>
          <w:rFonts w:ascii="Times New Roman" w:hAnsi="Times New Roman" w:cs="Times New Roman"/>
          <w:sz w:val="22"/>
          <w:szCs w:val="22"/>
        </w:rPr>
        <w:t xml:space="preserve">Medlemmer av Den norske Forsikringsforening </w:t>
      </w:r>
      <w:r w:rsidRPr="009D5CA9">
        <w:rPr>
          <w:rFonts w:ascii="Times New Roman" w:hAnsi="Times New Roman" w:cs="Times New Roman"/>
          <w:i/>
          <w:sz w:val="22"/>
          <w:szCs w:val="22"/>
        </w:rPr>
        <w:t xml:space="preserve">kr 2 </w:t>
      </w:r>
      <w:r>
        <w:rPr>
          <w:rFonts w:ascii="Times New Roman" w:hAnsi="Times New Roman" w:cs="Times New Roman"/>
          <w:i/>
          <w:sz w:val="22"/>
          <w:szCs w:val="22"/>
        </w:rPr>
        <w:t>70</w:t>
      </w:r>
      <w:r w:rsidRPr="009D5CA9">
        <w:rPr>
          <w:rFonts w:ascii="Times New Roman" w:hAnsi="Times New Roman" w:cs="Times New Roman"/>
          <w:i/>
          <w:sz w:val="22"/>
          <w:szCs w:val="22"/>
        </w:rPr>
        <w:t xml:space="preserve">0 inkl. </w:t>
      </w:r>
      <w:proofErr w:type="spellStart"/>
      <w:r w:rsidRPr="009D5CA9">
        <w:rPr>
          <w:rFonts w:ascii="Times New Roman" w:hAnsi="Times New Roman" w:cs="Times New Roman"/>
          <w:i/>
          <w:sz w:val="22"/>
          <w:szCs w:val="22"/>
        </w:rPr>
        <w:t>mva</w:t>
      </w:r>
      <w:proofErr w:type="spellEnd"/>
      <w:r>
        <w:rPr>
          <w:rFonts w:ascii="Times New Roman" w:hAnsi="Times New Roman" w:cs="Times New Roman"/>
          <w:i/>
          <w:sz w:val="22"/>
          <w:szCs w:val="22"/>
        </w:rPr>
        <w:t xml:space="preserve">, </w:t>
      </w:r>
      <w:r>
        <w:rPr>
          <w:rFonts w:ascii="Times New Roman" w:hAnsi="Times New Roman" w:cs="Times New Roman"/>
          <w:sz w:val="22"/>
          <w:szCs w:val="22"/>
        </w:rPr>
        <w:t>for andre</w:t>
      </w:r>
      <w:r w:rsidRPr="009D5CA9">
        <w:rPr>
          <w:rFonts w:ascii="Times New Roman" w:hAnsi="Times New Roman" w:cs="Times New Roman"/>
          <w:i/>
          <w:sz w:val="22"/>
          <w:szCs w:val="22"/>
        </w:rPr>
        <w:t xml:space="preserve"> </w:t>
      </w:r>
      <w:r w:rsidR="009D5CA9" w:rsidRPr="009D5CA9">
        <w:rPr>
          <w:rFonts w:ascii="Times New Roman" w:hAnsi="Times New Roman" w:cs="Times New Roman"/>
          <w:i/>
          <w:sz w:val="22"/>
          <w:szCs w:val="22"/>
        </w:rPr>
        <w:t xml:space="preserve">kr </w:t>
      </w:r>
      <w:r w:rsidR="00617592">
        <w:rPr>
          <w:rFonts w:ascii="Times New Roman" w:hAnsi="Times New Roman" w:cs="Times New Roman"/>
          <w:i/>
          <w:sz w:val="22"/>
          <w:szCs w:val="22"/>
        </w:rPr>
        <w:t>3 20</w:t>
      </w:r>
      <w:r w:rsidR="009D5CA9" w:rsidRPr="009D5CA9">
        <w:rPr>
          <w:rFonts w:ascii="Times New Roman" w:hAnsi="Times New Roman" w:cs="Times New Roman"/>
          <w:i/>
          <w:sz w:val="22"/>
          <w:szCs w:val="22"/>
        </w:rPr>
        <w:t>0 inkl. mva</w:t>
      </w:r>
      <w:r w:rsidR="009D5CA9" w:rsidRPr="009D5CA9">
        <w:rPr>
          <w:rFonts w:ascii="Times New Roman" w:hAnsi="Times New Roman" w:cs="Times New Roman"/>
          <w:sz w:val="22"/>
          <w:szCs w:val="22"/>
        </w:rPr>
        <w:t xml:space="preserve">. Husk å krysse av i rubrikken </w:t>
      </w:r>
      <w:r w:rsidR="00A16601">
        <w:rPr>
          <w:rFonts w:ascii="Times New Roman" w:hAnsi="Times New Roman" w:cs="Times New Roman"/>
          <w:sz w:val="22"/>
          <w:szCs w:val="22"/>
        </w:rPr>
        <w:t xml:space="preserve">for medlemskap </w:t>
      </w:r>
      <w:r w:rsidR="009D5CA9" w:rsidRPr="009D5CA9">
        <w:rPr>
          <w:rFonts w:ascii="Times New Roman" w:hAnsi="Times New Roman" w:cs="Times New Roman"/>
          <w:sz w:val="22"/>
          <w:szCs w:val="22"/>
        </w:rPr>
        <w:t xml:space="preserve">nedenfor. </w:t>
      </w:r>
    </w:p>
    <w:p w:rsidR="009D5CA9" w:rsidRPr="009D5CA9" w:rsidRDefault="009D5CA9" w:rsidP="009D5CA9">
      <w:pPr>
        <w:rPr>
          <w:rFonts w:ascii="Times New Roman" w:hAnsi="Times New Roman" w:cs="Times New Roman"/>
          <w:sz w:val="22"/>
          <w:szCs w:val="22"/>
        </w:rPr>
      </w:pPr>
      <w:r w:rsidRPr="009D5CA9">
        <w:rPr>
          <w:rFonts w:ascii="Times New Roman" w:hAnsi="Times New Roman" w:cs="Times New Roman"/>
          <w:sz w:val="22"/>
          <w:szCs w:val="22"/>
        </w:rPr>
        <w:t xml:space="preserve">Det tas forbehold om endringer i programmet. Eventuelle </w:t>
      </w:r>
      <w:r w:rsidR="000F5028">
        <w:rPr>
          <w:rFonts w:ascii="Times New Roman" w:hAnsi="Times New Roman" w:cs="Times New Roman"/>
          <w:sz w:val="22"/>
          <w:szCs w:val="22"/>
        </w:rPr>
        <w:t xml:space="preserve">endringer </w:t>
      </w:r>
      <w:r w:rsidRPr="009D5CA9">
        <w:rPr>
          <w:rFonts w:ascii="Times New Roman" w:hAnsi="Times New Roman" w:cs="Times New Roman"/>
          <w:sz w:val="22"/>
          <w:szCs w:val="22"/>
        </w:rPr>
        <w:t xml:space="preserve">blir kunngjort på vår hjemmeside: www.forsikringsforeningen.no </w:t>
      </w:r>
    </w:p>
    <w:tbl>
      <w:tblPr>
        <w:tblStyle w:val="TableGrid"/>
        <w:tblW w:w="0" w:type="auto"/>
        <w:tblLook w:val="04A0" w:firstRow="1" w:lastRow="0" w:firstColumn="1" w:lastColumn="0" w:noHBand="0" w:noVBand="1"/>
      </w:tblPr>
      <w:tblGrid>
        <w:gridCol w:w="3369"/>
        <w:gridCol w:w="3118"/>
        <w:gridCol w:w="2725"/>
      </w:tblGrid>
      <w:tr w:rsidR="009D5CA9" w:rsidRPr="009D5CA9" w:rsidTr="009D5CA9">
        <w:tc>
          <w:tcPr>
            <w:tcW w:w="3369" w:type="dxa"/>
          </w:tcPr>
          <w:p w:rsidR="009D5CA9" w:rsidRPr="009D5CA9" w:rsidRDefault="009D5CA9" w:rsidP="009D5CA9">
            <w:pPr>
              <w:autoSpaceDE w:val="0"/>
              <w:autoSpaceDN w:val="0"/>
              <w:adjustRightInd w:val="0"/>
              <w:jc w:val="center"/>
              <w:rPr>
                <w:rFonts w:ascii="Times New Roman" w:hAnsi="Times New Roman" w:cs="Times New Roman"/>
                <w:sz w:val="22"/>
                <w:szCs w:val="22"/>
              </w:rPr>
            </w:pPr>
            <w:r w:rsidRPr="009D5CA9">
              <w:rPr>
                <w:rFonts w:ascii="Times New Roman" w:hAnsi="Times New Roman" w:cs="Times New Roman"/>
                <w:sz w:val="22"/>
                <w:szCs w:val="22"/>
              </w:rPr>
              <w:t>Navn</w:t>
            </w:r>
          </w:p>
        </w:tc>
        <w:tc>
          <w:tcPr>
            <w:tcW w:w="3118" w:type="dxa"/>
          </w:tcPr>
          <w:p w:rsidR="009D5CA9" w:rsidRPr="009D5CA9" w:rsidRDefault="009D5CA9" w:rsidP="009D5CA9">
            <w:pPr>
              <w:autoSpaceDE w:val="0"/>
              <w:autoSpaceDN w:val="0"/>
              <w:adjustRightInd w:val="0"/>
              <w:jc w:val="center"/>
              <w:rPr>
                <w:rFonts w:ascii="Times New Roman" w:hAnsi="Times New Roman" w:cs="Times New Roman"/>
                <w:sz w:val="22"/>
                <w:szCs w:val="22"/>
              </w:rPr>
            </w:pPr>
            <w:r w:rsidRPr="009D5CA9">
              <w:rPr>
                <w:rFonts w:ascii="Times New Roman" w:hAnsi="Times New Roman" w:cs="Times New Roman"/>
                <w:sz w:val="22"/>
                <w:szCs w:val="22"/>
              </w:rPr>
              <w:t>E-post</w:t>
            </w:r>
          </w:p>
        </w:tc>
        <w:tc>
          <w:tcPr>
            <w:tcW w:w="2725" w:type="dxa"/>
          </w:tcPr>
          <w:p w:rsidR="009D5CA9" w:rsidRPr="009D5CA9" w:rsidRDefault="009D5CA9" w:rsidP="009D5CA9">
            <w:pPr>
              <w:autoSpaceDE w:val="0"/>
              <w:autoSpaceDN w:val="0"/>
              <w:adjustRightInd w:val="0"/>
              <w:jc w:val="center"/>
              <w:rPr>
                <w:rFonts w:ascii="Times New Roman" w:hAnsi="Times New Roman" w:cs="Times New Roman"/>
                <w:sz w:val="22"/>
                <w:szCs w:val="22"/>
              </w:rPr>
            </w:pPr>
            <w:r w:rsidRPr="009D5CA9">
              <w:rPr>
                <w:rFonts w:ascii="Times New Roman" w:hAnsi="Times New Roman" w:cs="Times New Roman"/>
                <w:sz w:val="22"/>
                <w:szCs w:val="22"/>
              </w:rPr>
              <w:t>Medlem i DnF (kryss av)</w:t>
            </w:r>
          </w:p>
        </w:tc>
      </w:tr>
      <w:tr w:rsidR="009D5CA9" w:rsidRPr="009D5CA9" w:rsidTr="009D5CA9">
        <w:tc>
          <w:tcPr>
            <w:tcW w:w="3369" w:type="dxa"/>
          </w:tcPr>
          <w:p w:rsidR="009D5CA9" w:rsidRPr="009D5CA9" w:rsidRDefault="009D5CA9" w:rsidP="009D5CA9">
            <w:pPr>
              <w:autoSpaceDE w:val="0"/>
              <w:autoSpaceDN w:val="0"/>
              <w:adjustRightInd w:val="0"/>
              <w:rPr>
                <w:rFonts w:ascii="Times New Roman" w:hAnsi="Times New Roman" w:cs="Times New Roman"/>
                <w:sz w:val="22"/>
                <w:szCs w:val="22"/>
              </w:rPr>
            </w:pPr>
          </w:p>
        </w:tc>
        <w:tc>
          <w:tcPr>
            <w:tcW w:w="3118" w:type="dxa"/>
          </w:tcPr>
          <w:p w:rsidR="009D5CA9" w:rsidRPr="009D5CA9" w:rsidRDefault="009D5CA9" w:rsidP="009D5CA9">
            <w:pPr>
              <w:autoSpaceDE w:val="0"/>
              <w:autoSpaceDN w:val="0"/>
              <w:adjustRightInd w:val="0"/>
              <w:rPr>
                <w:rFonts w:ascii="Times New Roman" w:hAnsi="Times New Roman" w:cs="Times New Roman"/>
                <w:sz w:val="22"/>
                <w:szCs w:val="22"/>
              </w:rPr>
            </w:pPr>
          </w:p>
        </w:tc>
        <w:tc>
          <w:tcPr>
            <w:tcW w:w="2725" w:type="dxa"/>
          </w:tcPr>
          <w:p w:rsidR="009D5CA9" w:rsidRPr="009D5CA9" w:rsidRDefault="009D5CA9" w:rsidP="009D5CA9">
            <w:pPr>
              <w:autoSpaceDE w:val="0"/>
              <w:autoSpaceDN w:val="0"/>
              <w:adjustRightInd w:val="0"/>
              <w:rPr>
                <w:rFonts w:ascii="Times New Roman" w:hAnsi="Times New Roman" w:cs="Times New Roman"/>
                <w:sz w:val="22"/>
                <w:szCs w:val="22"/>
              </w:rPr>
            </w:pPr>
          </w:p>
        </w:tc>
      </w:tr>
      <w:tr w:rsidR="009D5CA9" w:rsidRPr="009D5CA9" w:rsidTr="009D5CA9">
        <w:tc>
          <w:tcPr>
            <w:tcW w:w="3369" w:type="dxa"/>
          </w:tcPr>
          <w:p w:rsidR="009D5CA9" w:rsidRPr="009D5CA9" w:rsidRDefault="009D5CA9" w:rsidP="009D5CA9">
            <w:pPr>
              <w:autoSpaceDE w:val="0"/>
              <w:autoSpaceDN w:val="0"/>
              <w:adjustRightInd w:val="0"/>
              <w:rPr>
                <w:rFonts w:ascii="Times New Roman" w:hAnsi="Times New Roman" w:cs="Times New Roman"/>
                <w:sz w:val="22"/>
                <w:szCs w:val="22"/>
              </w:rPr>
            </w:pPr>
          </w:p>
        </w:tc>
        <w:tc>
          <w:tcPr>
            <w:tcW w:w="3118" w:type="dxa"/>
          </w:tcPr>
          <w:p w:rsidR="009D5CA9" w:rsidRPr="009D5CA9" w:rsidRDefault="009D5CA9" w:rsidP="009D5CA9">
            <w:pPr>
              <w:autoSpaceDE w:val="0"/>
              <w:autoSpaceDN w:val="0"/>
              <w:adjustRightInd w:val="0"/>
              <w:rPr>
                <w:rFonts w:ascii="Times New Roman" w:hAnsi="Times New Roman" w:cs="Times New Roman"/>
                <w:sz w:val="22"/>
                <w:szCs w:val="22"/>
              </w:rPr>
            </w:pPr>
          </w:p>
        </w:tc>
        <w:tc>
          <w:tcPr>
            <w:tcW w:w="2725" w:type="dxa"/>
          </w:tcPr>
          <w:p w:rsidR="009D5CA9" w:rsidRPr="009D5CA9" w:rsidRDefault="009D5CA9" w:rsidP="009D5CA9">
            <w:pPr>
              <w:autoSpaceDE w:val="0"/>
              <w:autoSpaceDN w:val="0"/>
              <w:adjustRightInd w:val="0"/>
              <w:rPr>
                <w:rFonts w:ascii="Times New Roman" w:hAnsi="Times New Roman" w:cs="Times New Roman"/>
                <w:sz w:val="22"/>
                <w:szCs w:val="22"/>
              </w:rPr>
            </w:pPr>
          </w:p>
        </w:tc>
      </w:tr>
      <w:tr w:rsidR="009D5CA9" w:rsidRPr="009D5CA9" w:rsidTr="009D5CA9">
        <w:tc>
          <w:tcPr>
            <w:tcW w:w="3369" w:type="dxa"/>
          </w:tcPr>
          <w:p w:rsidR="009D5CA9" w:rsidRPr="009D5CA9" w:rsidRDefault="009D5CA9" w:rsidP="009D5CA9">
            <w:pPr>
              <w:autoSpaceDE w:val="0"/>
              <w:autoSpaceDN w:val="0"/>
              <w:adjustRightInd w:val="0"/>
              <w:rPr>
                <w:rFonts w:ascii="Times New Roman" w:hAnsi="Times New Roman" w:cs="Times New Roman"/>
                <w:sz w:val="22"/>
                <w:szCs w:val="22"/>
              </w:rPr>
            </w:pPr>
          </w:p>
        </w:tc>
        <w:tc>
          <w:tcPr>
            <w:tcW w:w="3118" w:type="dxa"/>
          </w:tcPr>
          <w:p w:rsidR="009D5CA9" w:rsidRPr="009D5CA9" w:rsidRDefault="009D5CA9" w:rsidP="009D5CA9">
            <w:pPr>
              <w:autoSpaceDE w:val="0"/>
              <w:autoSpaceDN w:val="0"/>
              <w:adjustRightInd w:val="0"/>
              <w:rPr>
                <w:rFonts w:ascii="Times New Roman" w:hAnsi="Times New Roman" w:cs="Times New Roman"/>
                <w:sz w:val="22"/>
                <w:szCs w:val="22"/>
              </w:rPr>
            </w:pPr>
          </w:p>
        </w:tc>
        <w:tc>
          <w:tcPr>
            <w:tcW w:w="2725" w:type="dxa"/>
          </w:tcPr>
          <w:p w:rsidR="009D5CA9" w:rsidRPr="009D5CA9" w:rsidRDefault="009D5CA9" w:rsidP="009D5CA9">
            <w:pPr>
              <w:autoSpaceDE w:val="0"/>
              <w:autoSpaceDN w:val="0"/>
              <w:adjustRightInd w:val="0"/>
              <w:rPr>
                <w:rFonts w:ascii="Times New Roman" w:hAnsi="Times New Roman" w:cs="Times New Roman"/>
                <w:sz w:val="22"/>
                <w:szCs w:val="22"/>
              </w:rPr>
            </w:pPr>
          </w:p>
        </w:tc>
      </w:tr>
    </w:tbl>
    <w:p w:rsidR="009D5CA9" w:rsidRPr="009D5CA9" w:rsidRDefault="009D5CA9" w:rsidP="009D5CA9">
      <w:pPr>
        <w:autoSpaceDE w:val="0"/>
        <w:autoSpaceDN w:val="0"/>
        <w:adjustRightInd w:val="0"/>
        <w:rPr>
          <w:rFonts w:ascii="Times New Roman" w:hAnsi="Times New Roman" w:cs="Times New Roman"/>
          <w:sz w:val="22"/>
          <w:szCs w:val="22"/>
        </w:rPr>
      </w:pPr>
    </w:p>
    <w:p w:rsidR="009D5CA9" w:rsidRPr="009D5CA9" w:rsidRDefault="009D5CA9" w:rsidP="009D5CA9">
      <w:pPr>
        <w:autoSpaceDE w:val="0"/>
        <w:autoSpaceDN w:val="0"/>
        <w:adjustRightInd w:val="0"/>
        <w:rPr>
          <w:rFonts w:ascii="Times New Roman" w:hAnsi="Times New Roman" w:cs="Times New Roman"/>
          <w:iCs/>
          <w:sz w:val="22"/>
          <w:szCs w:val="22"/>
        </w:rPr>
      </w:pPr>
      <w:r w:rsidRPr="009D5CA9">
        <w:rPr>
          <w:rFonts w:ascii="Times New Roman" w:hAnsi="Times New Roman" w:cs="Times New Roman"/>
          <w:sz w:val="22"/>
          <w:szCs w:val="22"/>
        </w:rPr>
        <w:sym w:font="Wingdings" w:char="F06F"/>
      </w:r>
      <w:r w:rsidRPr="009D5CA9">
        <w:rPr>
          <w:rFonts w:ascii="Times New Roman" w:hAnsi="Times New Roman" w:cs="Times New Roman"/>
          <w:sz w:val="22"/>
          <w:szCs w:val="22"/>
        </w:rPr>
        <w:t xml:space="preserve"> Jeg er ikke medlem, men ønsker å melde meg inn. </w:t>
      </w:r>
      <w:r w:rsidRPr="009D5CA9">
        <w:rPr>
          <w:rFonts w:ascii="Times New Roman" w:hAnsi="Times New Roman" w:cs="Times New Roman"/>
          <w:i/>
          <w:iCs/>
          <w:sz w:val="22"/>
          <w:szCs w:val="22"/>
        </w:rPr>
        <w:t>Ved innmelding før konferansen gir vi medlem</w:t>
      </w:r>
      <w:r w:rsidR="00C1717D">
        <w:rPr>
          <w:rFonts w:ascii="Times New Roman" w:hAnsi="Times New Roman" w:cs="Times New Roman"/>
          <w:i/>
          <w:iCs/>
          <w:sz w:val="22"/>
          <w:szCs w:val="22"/>
        </w:rPr>
        <w:t>spris</w:t>
      </w:r>
      <w:r w:rsidRPr="009D5CA9">
        <w:rPr>
          <w:rFonts w:ascii="Times New Roman" w:hAnsi="Times New Roman" w:cs="Times New Roman"/>
          <w:i/>
          <w:iCs/>
          <w:sz w:val="22"/>
          <w:szCs w:val="22"/>
        </w:rPr>
        <w:t xml:space="preserve">. </w:t>
      </w:r>
      <w:r w:rsidRPr="009D5CA9">
        <w:rPr>
          <w:rFonts w:ascii="Times New Roman" w:hAnsi="Times New Roman" w:cs="Times New Roman"/>
          <w:iCs/>
          <w:sz w:val="22"/>
          <w:szCs w:val="22"/>
        </w:rPr>
        <w:t>Kontingenten for 201</w:t>
      </w:r>
      <w:r w:rsidR="00952D78">
        <w:rPr>
          <w:rFonts w:ascii="Times New Roman" w:hAnsi="Times New Roman" w:cs="Times New Roman"/>
          <w:iCs/>
          <w:sz w:val="22"/>
          <w:szCs w:val="22"/>
        </w:rPr>
        <w:t>5</w:t>
      </w:r>
      <w:r w:rsidRPr="009D5CA9">
        <w:rPr>
          <w:rFonts w:ascii="Times New Roman" w:hAnsi="Times New Roman" w:cs="Times New Roman"/>
          <w:iCs/>
          <w:sz w:val="22"/>
          <w:szCs w:val="22"/>
        </w:rPr>
        <w:t xml:space="preserve"> er kr 150.</w:t>
      </w:r>
    </w:p>
    <w:p w:rsidR="009D5CA9" w:rsidRPr="009D5CA9" w:rsidRDefault="009D5CA9" w:rsidP="009D5CA9">
      <w:pPr>
        <w:autoSpaceDE w:val="0"/>
        <w:autoSpaceDN w:val="0"/>
        <w:adjustRightInd w:val="0"/>
        <w:spacing w:line="360" w:lineRule="auto"/>
        <w:rPr>
          <w:rFonts w:ascii="Times New Roman" w:hAnsi="Times New Roman" w:cs="Times New Roman"/>
          <w:sz w:val="22"/>
          <w:szCs w:val="22"/>
        </w:rPr>
      </w:pPr>
      <w:r w:rsidRPr="009D5CA9">
        <w:rPr>
          <w:rFonts w:ascii="Times New Roman" w:hAnsi="Times New Roman" w:cs="Times New Roman"/>
          <w:sz w:val="22"/>
          <w:szCs w:val="22"/>
        </w:rPr>
        <w:t xml:space="preserve">Bedriftens navn: </w:t>
      </w:r>
      <w:r w:rsidRPr="009D5CA9">
        <w:rPr>
          <w:rFonts w:ascii="Times New Roman" w:hAnsi="Times New Roman" w:cs="Times New Roman"/>
          <w:sz w:val="22"/>
          <w:szCs w:val="22"/>
        </w:rPr>
        <w:softHyphen/>
      </w:r>
      <w:r w:rsidRPr="009D5CA9">
        <w:rPr>
          <w:rFonts w:ascii="Times New Roman" w:hAnsi="Times New Roman" w:cs="Times New Roman"/>
          <w:sz w:val="22"/>
          <w:szCs w:val="22"/>
        </w:rPr>
        <w:softHyphen/>
      </w:r>
      <w:r w:rsidRPr="009D5CA9">
        <w:rPr>
          <w:rFonts w:ascii="Times New Roman" w:hAnsi="Times New Roman" w:cs="Times New Roman"/>
          <w:sz w:val="22"/>
          <w:szCs w:val="22"/>
        </w:rPr>
        <w:softHyphen/>
      </w:r>
      <w:r w:rsidRPr="009D5CA9">
        <w:rPr>
          <w:rFonts w:ascii="Times New Roman" w:hAnsi="Times New Roman" w:cs="Times New Roman"/>
          <w:sz w:val="22"/>
          <w:szCs w:val="22"/>
        </w:rPr>
        <w:softHyphen/>
      </w:r>
      <w:r w:rsidRPr="009D5CA9">
        <w:rPr>
          <w:rFonts w:ascii="Times New Roman" w:hAnsi="Times New Roman" w:cs="Times New Roman"/>
          <w:sz w:val="22"/>
          <w:szCs w:val="22"/>
        </w:rPr>
        <w:softHyphen/>
      </w:r>
      <w:r w:rsidRPr="009D5CA9">
        <w:rPr>
          <w:rFonts w:ascii="Times New Roman" w:hAnsi="Times New Roman" w:cs="Times New Roman"/>
          <w:sz w:val="22"/>
          <w:szCs w:val="22"/>
        </w:rPr>
        <w:softHyphen/>
      </w:r>
      <w:r w:rsidRPr="009D5CA9">
        <w:rPr>
          <w:rFonts w:ascii="Times New Roman" w:hAnsi="Times New Roman" w:cs="Times New Roman"/>
          <w:sz w:val="22"/>
          <w:szCs w:val="22"/>
        </w:rPr>
        <w:softHyphen/>
      </w:r>
      <w:r w:rsidRPr="009D5CA9">
        <w:rPr>
          <w:rFonts w:ascii="Times New Roman" w:hAnsi="Times New Roman" w:cs="Times New Roman"/>
          <w:sz w:val="22"/>
          <w:szCs w:val="22"/>
        </w:rPr>
        <w:softHyphen/>
      </w:r>
      <w:r w:rsidRPr="009D5CA9">
        <w:rPr>
          <w:rFonts w:ascii="Times New Roman" w:hAnsi="Times New Roman" w:cs="Times New Roman"/>
          <w:sz w:val="22"/>
          <w:szCs w:val="22"/>
        </w:rPr>
        <w:softHyphen/>
      </w:r>
      <w:r w:rsidRPr="009D5CA9">
        <w:rPr>
          <w:rFonts w:ascii="Times New Roman" w:hAnsi="Times New Roman" w:cs="Times New Roman"/>
          <w:sz w:val="22"/>
          <w:szCs w:val="22"/>
        </w:rPr>
        <w:softHyphen/>
        <w:t>_____________________________________________________________</w:t>
      </w:r>
    </w:p>
    <w:p w:rsidR="009D5CA9" w:rsidRPr="009D5CA9" w:rsidRDefault="009D5CA9" w:rsidP="009D5CA9">
      <w:pPr>
        <w:autoSpaceDE w:val="0"/>
        <w:autoSpaceDN w:val="0"/>
        <w:adjustRightInd w:val="0"/>
        <w:spacing w:line="360" w:lineRule="auto"/>
        <w:rPr>
          <w:rFonts w:ascii="Times New Roman" w:hAnsi="Times New Roman" w:cs="Times New Roman"/>
          <w:sz w:val="22"/>
          <w:szCs w:val="22"/>
        </w:rPr>
      </w:pPr>
      <w:r w:rsidRPr="009D5CA9">
        <w:rPr>
          <w:rFonts w:ascii="Times New Roman" w:hAnsi="Times New Roman" w:cs="Times New Roman"/>
          <w:sz w:val="22"/>
          <w:szCs w:val="22"/>
        </w:rPr>
        <w:t>Fakturaadresse: ______________________________________________________________</w:t>
      </w:r>
    </w:p>
    <w:p w:rsidR="009D5CA9" w:rsidRPr="009D5CA9" w:rsidRDefault="009D5CA9" w:rsidP="009D5CA9">
      <w:pPr>
        <w:autoSpaceDE w:val="0"/>
        <w:autoSpaceDN w:val="0"/>
        <w:adjustRightInd w:val="0"/>
        <w:spacing w:line="360" w:lineRule="auto"/>
        <w:rPr>
          <w:rFonts w:ascii="Times New Roman" w:hAnsi="Times New Roman" w:cs="Times New Roman"/>
          <w:sz w:val="22"/>
          <w:szCs w:val="22"/>
        </w:rPr>
      </w:pPr>
      <w:r w:rsidRPr="009D5CA9">
        <w:rPr>
          <w:rFonts w:ascii="Times New Roman" w:hAnsi="Times New Roman" w:cs="Times New Roman"/>
          <w:sz w:val="22"/>
          <w:szCs w:val="22"/>
        </w:rPr>
        <w:t>Kostnadssted: _______________________________________________________________</w:t>
      </w:r>
    </w:p>
    <w:p w:rsidR="009D5CA9" w:rsidRPr="009D5CA9" w:rsidRDefault="009D5CA9" w:rsidP="009D5CA9">
      <w:pPr>
        <w:autoSpaceDE w:val="0"/>
        <w:autoSpaceDN w:val="0"/>
        <w:adjustRightInd w:val="0"/>
        <w:spacing w:line="360" w:lineRule="auto"/>
        <w:rPr>
          <w:rFonts w:ascii="Times New Roman" w:hAnsi="Times New Roman" w:cs="Times New Roman"/>
          <w:sz w:val="22"/>
          <w:szCs w:val="22"/>
        </w:rPr>
      </w:pPr>
      <w:r w:rsidRPr="009D5CA9">
        <w:rPr>
          <w:rFonts w:ascii="Times New Roman" w:hAnsi="Times New Roman" w:cs="Times New Roman"/>
          <w:sz w:val="22"/>
          <w:szCs w:val="22"/>
        </w:rPr>
        <w:t>Telefon: ________________________________</w:t>
      </w:r>
    </w:p>
    <w:p w:rsidR="009D5CA9" w:rsidRPr="009D5CA9" w:rsidRDefault="009D5CA9" w:rsidP="009D5CA9">
      <w:pPr>
        <w:autoSpaceDE w:val="0"/>
        <w:autoSpaceDN w:val="0"/>
        <w:adjustRightInd w:val="0"/>
        <w:spacing w:line="360" w:lineRule="auto"/>
        <w:rPr>
          <w:rFonts w:ascii="Times New Roman" w:hAnsi="Times New Roman" w:cs="Times New Roman"/>
          <w:sz w:val="22"/>
          <w:szCs w:val="22"/>
        </w:rPr>
      </w:pPr>
      <w:r w:rsidRPr="009D5CA9">
        <w:rPr>
          <w:rFonts w:ascii="Times New Roman" w:hAnsi="Times New Roman" w:cs="Times New Roman"/>
          <w:sz w:val="22"/>
          <w:szCs w:val="22"/>
        </w:rPr>
        <w:t>Dato: ________________</w:t>
      </w:r>
      <w:proofErr w:type="gramStart"/>
      <w:r w:rsidRPr="009D5CA9">
        <w:rPr>
          <w:rFonts w:ascii="Times New Roman" w:hAnsi="Times New Roman" w:cs="Times New Roman"/>
          <w:sz w:val="22"/>
          <w:szCs w:val="22"/>
        </w:rPr>
        <w:t>_  Underskrift</w:t>
      </w:r>
      <w:proofErr w:type="gramEnd"/>
      <w:r w:rsidRPr="009D5CA9">
        <w:rPr>
          <w:rFonts w:ascii="Times New Roman" w:hAnsi="Times New Roman" w:cs="Times New Roman"/>
          <w:sz w:val="22"/>
          <w:szCs w:val="22"/>
        </w:rPr>
        <w:t>: __________________________________________</w:t>
      </w:r>
    </w:p>
    <w:p w:rsidR="009D5CA9" w:rsidRPr="009D5CA9" w:rsidRDefault="009D5CA9" w:rsidP="009D5CA9">
      <w:pPr>
        <w:autoSpaceDE w:val="0"/>
        <w:autoSpaceDN w:val="0"/>
        <w:adjustRightInd w:val="0"/>
        <w:rPr>
          <w:rFonts w:ascii="Times New Roman" w:hAnsi="Times New Roman" w:cs="Times New Roman"/>
          <w:b/>
          <w:bCs/>
          <w:sz w:val="22"/>
          <w:szCs w:val="22"/>
        </w:rPr>
      </w:pPr>
      <w:r w:rsidRPr="009D5CA9">
        <w:rPr>
          <w:rFonts w:ascii="Times New Roman" w:hAnsi="Times New Roman" w:cs="Times New Roman"/>
          <w:b/>
          <w:bCs/>
          <w:sz w:val="22"/>
          <w:szCs w:val="22"/>
        </w:rPr>
        <w:t xml:space="preserve">Påmelding er bindende og sendes: </w:t>
      </w:r>
    </w:p>
    <w:p w:rsidR="009D5CA9" w:rsidRPr="009D5CA9" w:rsidRDefault="009D5CA9" w:rsidP="009D5CA9">
      <w:pPr>
        <w:autoSpaceDE w:val="0"/>
        <w:autoSpaceDN w:val="0"/>
        <w:adjustRightInd w:val="0"/>
        <w:spacing w:after="0"/>
        <w:ind w:left="1418"/>
        <w:rPr>
          <w:rFonts w:ascii="Times New Roman" w:hAnsi="Times New Roman" w:cs="Times New Roman"/>
          <w:sz w:val="22"/>
          <w:szCs w:val="22"/>
        </w:rPr>
      </w:pPr>
      <w:r w:rsidRPr="009D5CA9">
        <w:rPr>
          <w:rFonts w:ascii="Times New Roman" w:hAnsi="Times New Roman" w:cs="Times New Roman"/>
          <w:sz w:val="22"/>
          <w:szCs w:val="22"/>
        </w:rPr>
        <w:t>Den norske Forsikringsforening</w:t>
      </w:r>
    </w:p>
    <w:p w:rsidR="009D5CA9" w:rsidRPr="009D5CA9" w:rsidRDefault="009D5CA9" w:rsidP="009D5CA9">
      <w:pPr>
        <w:autoSpaceDE w:val="0"/>
        <w:autoSpaceDN w:val="0"/>
        <w:adjustRightInd w:val="0"/>
        <w:spacing w:after="0"/>
        <w:ind w:left="1418"/>
        <w:rPr>
          <w:rFonts w:ascii="Times New Roman" w:hAnsi="Times New Roman" w:cs="Times New Roman"/>
          <w:sz w:val="22"/>
          <w:szCs w:val="22"/>
        </w:rPr>
      </w:pPr>
      <w:r w:rsidRPr="009D5CA9">
        <w:rPr>
          <w:rFonts w:ascii="Times New Roman" w:hAnsi="Times New Roman" w:cs="Times New Roman"/>
          <w:sz w:val="22"/>
          <w:szCs w:val="22"/>
        </w:rPr>
        <w:t>Postboks 52 Nydalen</w:t>
      </w:r>
    </w:p>
    <w:p w:rsidR="009D5CA9" w:rsidRPr="009D5CA9" w:rsidRDefault="009D5CA9" w:rsidP="009D5CA9">
      <w:pPr>
        <w:autoSpaceDE w:val="0"/>
        <w:autoSpaceDN w:val="0"/>
        <w:adjustRightInd w:val="0"/>
        <w:spacing w:after="0"/>
        <w:ind w:left="1418"/>
        <w:rPr>
          <w:rFonts w:ascii="Times New Roman" w:hAnsi="Times New Roman" w:cs="Times New Roman"/>
          <w:sz w:val="22"/>
          <w:szCs w:val="22"/>
        </w:rPr>
      </w:pPr>
      <w:r w:rsidRPr="009D5CA9">
        <w:rPr>
          <w:rFonts w:ascii="Times New Roman" w:hAnsi="Times New Roman" w:cs="Times New Roman"/>
          <w:sz w:val="22"/>
          <w:szCs w:val="22"/>
        </w:rPr>
        <w:t>0410 Oslo</w:t>
      </w:r>
    </w:p>
    <w:p w:rsidR="009D5CA9" w:rsidRDefault="009D5CA9" w:rsidP="009D5CA9">
      <w:pPr>
        <w:autoSpaceDE w:val="0"/>
        <w:autoSpaceDN w:val="0"/>
        <w:adjustRightInd w:val="0"/>
        <w:spacing w:after="0"/>
        <w:rPr>
          <w:rFonts w:ascii="Times New Roman" w:hAnsi="Times New Roman" w:cs="Times New Roman"/>
          <w:sz w:val="22"/>
          <w:szCs w:val="22"/>
        </w:rPr>
      </w:pPr>
    </w:p>
    <w:p w:rsidR="009D5CA9" w:rsidRPr="009D5CA9" w:rsidRDefault="009D5CA9" w:rsidP="009D5CA9">
      <w:pPr>
        <w:autoSpaceDE w:val="0"/>
        <w:autoSpaceDN w:val="0"/>
        <w:adjustRightInd w:val="0"/>
        <w:rPr>
          <w:rFonts w:ascii="Times New Roman" w:hAnsi="Times New Roman" w:cs="Times New Roman"/>
          <w:sz w:val="22"/>
          <w:szCs w:val="22"/>
        </w:rPr>
      </w:pPr>
      <w:r w:rsidRPr="009D5CA9">
        <w:rPr>
          <w:rFonts w:ascii="Times New Roman" w:hAnsi="Times New Roman" w:cs="Times New Roman"/>
          <w:sz w:val="22"/>
          <w:szCs w:val="22"/>
        </w:rPr>
        <w:t xml:space="preserve">Du finner også påmeldingsskjema på vår hjemmeside: </w:t>
      </w:r>
      <w:r w:rsidRPr="009D5CA9">
        <w:rPr>
          <w:rFonts w:ascii="Times New Roman" w:hAnsi="Times New Roman" w:cs="Times New Roman"/>
          <w:b/>
          <w:bCs/>
          <w:sz w:val="22"/>
          <w:szCs w:val="22"/>
        </w:rPr>
        <w:t xml:space="preserve">www.forsikringsforeningen.no </w:t>
      </w:r>
      <w:r w:rsidRPr="009D5CA9">
        <w:rPr>
          <w:rFonts w:ascii="Times New Roman" w:hAnsi="Times New Roman" w:cs="Times New Roman"/>
          <w:sz w:val="22"/>
          <w:szCs w:val="22"/>
        </w:rPr>
        <w:t xml:space="preserve">eller du kan melde deg på ved å sende de samme opplysningene som vi ber om </w:t>
      </w:r>
      <w:r w:rsidR="00A16601">
        <w:rPr>
          <w:rFonts w:ascii="Times New Roman" w:hAnsi="Times New Roman" w:cs="Times New Roman"/>
          <w:sz w:val="22"/>
          <w:szCs w:val="22"/>
        </w:rPr>
        <w:t xml:space="preserve">i </w:t>
      </w:r>
      <w:bookmarkStart w:id="0" w:name="_GoBack"/>
      <w:bookmarkEnd w:id="0"/>
      <w:r w:rsidRPr="009D5CA9">
        <w:rPr>
          <w:rFonts w:ascii="Times New Roman" w:hAnsi="Times New Roman" w:cs="Times New Roman"/>
          <w:sz w:val="22"/>
          <w:szCs w:val="22"/>
        </w:rPr>
        <w:t>skjemaet ovenfor, til e-post: kristian.trosdahl@bi.no</w:t>
      </w:r>
    </w:p>
    <w:p w:rsidR="009D5CA9" w:rsidRDefault="009D5CA9" w:rsidP="009D5CA9">
      <w:pPr>
        <w:rPr>
          <w:rFonts w:ascii="Times New Roman" w:hAnsi="Times New Roman" w:cs="Times New Roman"/>
          <w:sz w:val="22"/>
          <w:szCs w:val="22"/>
        </w:rPr>
      </w:pPr>
    </w:p>
    <w:sectPr w:rsidR="009D5CA9" w:rsidSect="002A5440">
      <w:headerReference w:type="default" r:id="rId8"/>
      <w:footerReference w:type="default" r:id="rId9"/>
      <w:pgSz w:w="11900" w:h="16840"/>
      <w:pgMar w:top="2410" w:right="843" w:bottom="1702" w:left="1417" w:header="708" w:footer="50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B7F" w:rsidRDefault="00786B7F" w:rsidP="00430E8E">
      <w:pPr>
        <w:spacing w:after="0"/>
      </w:pPr>
      <w:r>
        <w:separator/>
      </w:r>
    </w:p>
  </w:endnote>
  <w:endnote w:type="continuationSeparator" w:id="0">
    <w:p w:rsidR="00786B7F" w:rsidRDefault="00786B7F" w:rsidP="00430E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B7F" w:rsidRPr="002A5440" w:rsidRDefault="00786B7F" w:rsidP="002A5440">
    <w:pPr>
      <w:pStyle w:val="Footer"/>
      <w:tabs>
        <w:tab w:val="clear" w:pos="9406"/>
        <w:tab w:val="right" w:pos="9639"/>
      </w:tabs>
      <w:ind w:left="-426" w:firstLine="426"/>
      <w:rPr>
        <w:noProof/>
        <w:sz w:val="22"/>
        <w:lang w:val="en-US" w:eastAsia="nb-NO"/>
      </w:rPr>
    </w:pPr>
    <w:r w:rsidRPr="002A5440">
      <w:rPr>
        <w:noProof/>
        <w:sz w:val="22"/>
        <w:lang w:eastAsia="zh-CN"/>
      </w:rPr>
      <w:drawing>
        <wp:anchor distT="0" distB="0" distL="114300" distR="114300" simplePos="0" relativeHeight="251659264" behindDoc="1" locked="0" layoutInCell="1" allowOverlap="1">
          <wp:simplePos x="0" y="0"/>
          <wp:positionH relativeFrom="column">
            <wp:posOffset>456565</wp:posOffset>
          </wp:positionH>
          <wp:positionV relativeFrom="paragraph">
            <wp:posOffset>-130175</wp:posOffset>
          </wp:positionV>
          <wp:extent cx="9286240" cy="753745"/>
          <wp:effectExtent l="25400" t="0" r="10160" b="0"/>
          <wp:wrapTight wrapText="bothSides">
            <wp:wrapPolygon edited="0">
              <wp:start x="-59" y="0"/>
              <wp:lineTo x="-59" y="21109"/>
              <wp:lineTo x="21624" y="21109"/>
              <wp:lineTo x="21624" y="0"/>
              <wp:lineTo x="-59" y="0"/>
            </wp:wrapPolygon>
          </wp:wrapTight>
          <wp:docPr id="3" name="Bilde 2" descr="footer-word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wordmal.jpg"/>
                  <pic:cNvPicPr/>
                </pic:nvPicPr>
                <pic:blipFill>
                  <a:blip r:embed="rId1"/>
                  <a:stretch>
                    <a:fillRect/>
                  </a:stretch>
                </pic:blipFill>
                <pic:spPr>
                  <a:xfrm>
                    <a:off x="0" y="0"/>
                    <a:ext cx="9286240" cy="753745"/>
                  </a:xfrm>
                  <a:prstGeom prst="rect">
                    <a:avLst/>
                  </a:prstGeom>
                </pic:spPr>
              </pic:pic>
            </a:graphicData>
          </a:graphic>
        </wp:anchor>
      </w:drawing>
    </w:r>
  </w:p>
  <w:p w:rsidR="00786B7F" w:rsidRPr="002A5440" w:rsidRDefault="00786B7F" w:rsidP="002A5440">
    <w:pPr>
      <w:pStyle w:val="Footer"/>
      <w:tabs>
        <w:tab w:val="clear" w:pos="9406"/>
        <w:tab w:val="right" w:pos="9639"/>
      </w:tabs>
      <w:ind w:left="-426" w:firstLine="426"/>
      <w:rPr>
        <w:b/>
        <w:sz w:val="22"/>
      </w:rPr>
    </w:pPr>
    <w:r w:rsidRPr="002A5440">
      <w:rPr>
        <w:b/>
        <w:sz w:val="22"/>
      </w:rPr>
      <w:t xml:space="preserve">Den norske Forsikringsforening – Norwegian Insurance </w:t>
    </w:r>
    <w:proofErr w:type="spellStart"/>
    <w:r w:rsidRPr="002A5440">
      <w:rPr>
        <w:b/>
        <w:sz w:val="22"/>
      </w:rPr>
      <w:t>Society</w:t>
    </w:r>
    <w:proofErr w:type="spellEnd"/>
    <w:r w:rsidRPr="002A5440">
      <w:rPr>
        <w:b/>
        <w:sz w:val="22"/>
      </w:rPr>
      <w:t xml:space="preserve"> – Pb. 52 Nydalen, 0410 Oslo</w:t>
    </w:r>
  </w:p>
  <w:p w:rsidR="00786B7F" w:rsidRPr="002A5440" w:rsidRDefault="00786B7F" w:rsidP="002A5440">
    <w:pPr>
      <w:pStyle w:val="Footer"/>
      <w:tabs>
        <w:tab w:val="clear" w:pos="9406"/>
        <w:tab w:val="right" w:pos="9639"/>
      </w:tabs>
      <w:ind w:left="-426" w:firstLine="426"/>
      <w:jc w:val="center"/>
      <w:rPr>
        <w:sz w:val="22"/>
      </w:rPr>
    </w:pPr>
    <w:r>
      <w:rPr>
        <w:sz w:val="22"/>
      </w:rPr>
      <w:br/>
      <w:t>www.forsikringsforeningen.no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B7F" w:rsidRDefault="00786B7F" w:rsidP="00430E8E">
      <w:pPr>
        <w:spacing w:after="0"/>
      </w:pPr>
      <w:r>
        <w:separator/>
      </w:r>
    </w:p>
  </w:footnote>
  <w:footnote w:type="continuationSeparator" w:id="0">
    <w:p w:rsidR="00786B7F" w:rsidRDefault="00786B7F" w:rsidP="00430E8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B7F" w:rsidRDefault="00786B7F">
    <w:pPr>
      <w:pStyle w:val="Header"/>
    </w:pPr>
    <w:r w:rsidRPr="002A5440">
      <w:rPr>
        <w:noProof/>
        <w:lang w:eastAsia="zh-CN"/>
      </w:rPr>
      <w:drawing>
        <wp:anchor distT="0" distB="0" distL="114300" distR="114300" simplePos="0" relativeHeight="251658240" behindDoc="0" locked="0" layoutInCell="1" allowOverlap="1">
          <wp:simplePos x="0" y="0"/>
          <wp:positionH relativeFrom="column">
            <wp:posOffset>-1371600</wp:posOffset>
          </wp:positionH>
          <wp:positionV relativeFrom="paragraph">
            <wp:posOffset>-464185</wp:posOffset>
          </wp:positionV>
          <wp:extent cx="10109200" cy="1066800"/>
          <wp:effectExtent l="25400" t="0" r="0" b="0"/>
          <wp:wrapTight wrapText="bothSides">
            <wp:wrapPolygon edited="0">
              <wp:start x="-54" y="0"/>
              <wp:lineTo x="-54" y="21086"/>
              <wp:lineTo x="21600" y="21086"/>
              <wp:lineTo x="21600" y="0"/>
              <wp:lineTo x="-54" y="0"/>
            </wp:wrapPolygon>
          </wp:wrapTight>
          <wp:docPr id="2" name="Bilde 0" descr="header-word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wordmal.jpg"/>
                  <pic:cNvPicPr/>
                </pic:nvPicPr>
                <pic:blipFill>
                  <a:blip r:embed="rId1"/>
                  <a:stretch>
                    <a:fillRect/>
                  </a:stretch>
                </pic:blipFill>
                <pic:spPr>
                  <a:xfrm>
                    <a:off x="0" y="0"/>
                    <a:ext cx="10109200" cy="10668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75651CA"/>
    <w:lvl w:ilvl="0">
      <w:numFmt w:val="bullet"/>
      <w:lvlText w:val="*"/>
      <w:lvlJc w:val="left"/>
    </w:lvl>
  </w:abstractNum>
  <w:abstractNum w:abstractNumId="1">
    <w:nsid w:val="207A295E"/>
    <w:multiLevelType w:val="hybridMultilevel"/>
    <w:tmpl w:val="54302B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46A20087"/>
    <w:multiLevelType w:val="hybridMultilevel"/>
    <w:tmpl w:val="B80083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56716E91"/>
    <w:multiLevelType w:val="hybridMultilevel"/>
    <w:tmpl w:val="E26840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56803D4E"/>
    <w:multiLevelType w:val="hybridMultilevel"/>
    <w:tmpl w:val="511C0C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6253599D"/>
    <w:multiLevelType w:val="hybridMultilevel"/>
    <w:tmpl w:val="4FB68E4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nsid w:val="69FE13EE"/>
    <w:multiLevelType w:val="hybridMultilevel"/>
    <w:tmpl w:val="73E237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797A1420"/>
    <w:multiLevelType w:val="hybridMultilevel"/>
    <w:tmpl w:val="FCDC2BDE"/>
    <w:lvl w:ilvl="0" w:tplc="9B1AC7DC">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sz w:val="22"/>
        </w:rPr>
      </w:lvl>
    </w:lvlOverride>
  </w:num>
  <w:num w:numId="2">
    <w:abstractNumId w:val="4"/>
  </w:num>
  <w:num w:numId="3">
    <w:abstractNumId w:val="1"/>
  </w:num>
  <w:num w:numId="4">
    <w:abstractNumId w:val="3"/>
  </w:num>
  <w:num w:numId="5">
    <w:abstractNumId w:val="2"/>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6D2"/>
    <w:rsid w:val="00052E7D"/>
    <w:rsid w:val="000673D3"/>
    <w:rsid w:val="000F5028"/>
    <w:rsid w:val="000F635C"/>
    <w:rsid w:val="00125394"/>
    <w:rsid w:val="001C14E2"/>
    <w:rsid w:val="001E3A9B"/>
    <w:rsid w:val="002308BD"/>
    <w:rsid w:val="0026102A"/>
    <w:rsid w:val="002954CF"/>
    <w:rsid w:val="002A5440"/>
    <w:rsid w:val="002E3D97"/>
    <w:rsid w:val="003E0E03"/>
    <w:rsid w:val="0040585E"/>
    <w:rsid w:val="00430E8E"/>
    <w:rsid w:val="00454D73"/>
    <w:rsid w:val="005039BD"/>
    <w:rsid w:val="00535EBB"/>
    <w:rsid w:val="005C73E4"/>
    <w:rsid w:val="00617592"/>
    <w:rsid w:val="00632551"/>
    <w:rsid w:val="00662510"/>
    <w:rsid w:val="007036D2"/>
    <w:rsid w:val="0075489A"/>
    <w:rsid w:val="00786B7F"/>
    <w:rsid w:val="00826C79"/>
    <w:rsid w:val="008F64DE"/>
    <w:rsid w:val="00950119"/>
    <w:rsid w:val="00952D78"/>
    <w:rsid w:val="009D5CA9"/>
    <w:rsid w:val="00A01D68"/>
    <w:rsid w:val="00A16601"/>
    <w:rsid w:val="00A35E2C"/>
    <w:rsid w:val="00A456CF"/>
    <w:rsid w:val="00A5104A"/>
    <w:rsid w:val="00A74C46"/>
    <w:rsid w:val="00B710C4"/>
    <w:rsid w:val="00BD79AC"/>
    <w:rsid w:val="00C1706B"/>
    <w:rsid w:val="00C1717D"/>
    <w:rsid w:val="00C209DA"/>
    <w:rsid w:val="00CE6879"/>
    <w:rsid w:val="00CF75A2"/>
    <w:rsid w:val="00D03BC2"/>
    <w:rsid w:val="00DA2ED5"/>
    <w:rsid w:val="00F71CA8"/>
  </w:rsids>
  <m:mathPr>
    <m:mathFont m:val="Cambria Math"/>
    <m:brkBin m:val="before"/>
    <m:brkBinSub m:val="--"/>
    <m:smallFrac m:val="0"/>
    <m:dispDef m:val="0"/>
    <m:lMargin m:val="0"/>
    <m:rMargin m:val="0"/>
    <m:defJc m:val="centerGroup"/>
    <m:wrapRight/>
    <m:intLim m:val="subSup"/>
    <m:naryLim m:val="subSup"/>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b-NO" w:eastAsia="en-US" w:bidi="ar-SA"/>
      </w:rPr>
    </w:rPrDefault>
    <w:pPrDefault>
      <w:pPr>
        <w:spacing w:after="200"/>
      </w:pPr>
    </w:pPrDefault>
  </w:docDefaults>
  <w:latentStyles w:defLockedState="0" w:defUIPriority="0" w:defSemiHidden="0" w:defUnhideWhenUsed="0" w:defQFormat="0" w:count="267">
    <w:lsdException w:name="Table Grid" w:uiPriority="59"/>
    <w:lsdException w:name="List Paragraph" w:uiPriority="34" w:qFormat="1"/>
  </w:latentStyles>
  <w:style w:type="paragraph" w:default="1" w:styleId="Normal">
    <w:name w:val="Normal"/>
    <w:qFormat/>
    <w:rsid w:val="00125394"/>
    <w:rPr>
      <w:rFonts w:ascii="Arial" w:hAnsi="Arial"/>
    </w:rPr>
  </w:style>
  <w:style w:type="paragraph" w:styleId="Heading1">
    <w:name w:val="heading 1"/>
    <w:basedOn w:val="Normal"/>
    <w:next w:val="Normal"/>
    <w:link w:val="Heading1Char"/>
    <w:autoRedefine/>
    <w:rsid w:val="002A5440"/>
    <w:pPr>
      <w:keepNext/>
      <w:keepLines/>
      <w:spacing w:before="480" w:after="0"/>
      <w:outlineLvl w:val="0"/>
    </w:pPr>
    <w:rPr>
      <w:rFonts w:asciiTheme="majorHAnsi" w:eastAsiaTheme="majorEastAsia" w:hAnsiTheme="majorHAnsi" w:cstheme="majorBidi"/>
      <w:b/>
      <w:bCs/>
      <w:color w:val="16791B"/>
      <w:sz w:val="32"/>
      <w:szCs w:val="32"/>
    </w:rPr>
  </w:style>
  <w:style w:type="paragraph" w:styleId="Heading2">
    <w:name w:val="heading 2"/>
    <w:basedOn w:val="Normal"/>
    <w:next w:val="Normal"/>
    <w:link w:val="Heading2Char"/>
    <w:autoRedefine/>
    <w:rsid w:val="00125394"/>
    <w:pPr>
      <w:keepNext/>
      <w:keepLines/>
      <w:spacing w:before="200" w:after="0"/>
      <w:outlineLvl w:val="1"/>
    </w:pPr>
    <w:rPr>
      <w:rFonts w:asciiTheme="majorHAnsi" w:eastAsiaTheme="majorEastAsia" w:hAnsiTheme="majorHAnsi" w:cstheme="majorBidi"/>
      <w:b/>
      <w:bCs/>
      <w:color w:val="16791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A5440"/>
    <w:pPr>
      <w:tabs>
        <w:tab w:val="center" w:pos="4703"/>
        <w:tab w:val="right" w:pos="9406"/>
      </w:tabs>
      <w:spacing w:after="0"/>
    </w:pPr>
  </w:style>
  <w:style w:type="character" w:customStyle="1" w:styleId="HeaderChar">
    <w:name w:val="Header Char"/>
    <w:basedOn w:val="DefaultParagraphFont"/>
    <w:link w:val="Header"/>
    <w:uiPriority w:val="99"/>
    <w:semiHidden/>
    <w:rsid w:val="002A5440"/>
  </w:style>
  <w:style w:type="paragraph" w:styleId="Footer">
    <w:name w:val="footer"/>
    <w:basedOn w:val="Normal"/>
    <w:link w:val="FooterChar"/>
    <w:uiPriority w:val="99"/>
    <w:unhideWhenUsed/>
    <w:rsid w:val="002A5440"/>
    <w:pPr>
      <w:tabs>
        <w:tab w:val="center" w:pos="4703"/>
        <w:tab w:val="right" w:pos="9406"/>
      </w:tabs>
      <w:spacing w:after="0"/>
    </w:pPr>
    <w:rPr>
      <w:color w:val="16791B"/>
    </w:rPr>
  </w:style>
  <w:style w:type="character" w:customStyle="1" w:styleId="FooterChar">
    <w:name w:val="Footer Char"/>
    <w:basedOn w:val="DefaultParagraphFont"/>
    <w:link w:val="Footer"/>
    <w:uiPriority w:val="99"/>
    <w:rsid w:val="002A5440"/>
    <w:rPr>
      <w:color w:val="16791B"/>
    </w:rPr>
  </w:style>
  <w:style w:type="character" w:customStyle="1" w:styleId="Heading1Char">
    <w:name w:val="Heading 1 Char"/>
    <w:basedOn w:val="DefaultParagraphFont"/>
    <w:link w:val="Heading1"/>
    <w:rsid w:val="002A5440"/>
    <w:rPr>
      <w:rFonts w:asciiTheme="majorHAnsi" w:eastAsiaTheme="majorEastAsia" w:hAnsiTheme="majorHAnsi" w:cstheme="majorBidi"/>
      <w:b/>
      <w:bCs/>
      <w:color w:val="16791B"/>
      <w:sz w:val="32"/>
      <w:szCs w:val="32"/>
    </w:rPr>
  </w:style>
  <w:style w:type="character" w:customStyle="1" w:styleId="Heading2Char">
    <w:name w:val="Heading 2 Char"/>
    <w:basedOn w:val="DefaultParagraphFont"/>
    <w:link w:val="Heading2"/>
    <w:rsid w:val="00125394"/>
    <w:rPr>
      <w:rFonts w:asciiTheme="majorHAnsi" w:eastAsiaTheme="majorEastAsia" w:hAnsiTheme="majorHAnsi" w:cstheme="majorBidi"/>
      <w:b/>
      <w:bCs/>
      <w:color w:val="16791B"/>
      <w:sz w:val="26"/>
      <w:szCs w:val="26"/>
    </w:rPr>
  </w:style>
  <w:style w:type="character" w:styleId="Hyperlink">
    <w:name w:val="Hyperlink"/>
    <w:basedOn w:val="DefaultParagraphFont"/>
    <w:rsid w:val="000F635C"/>
    <w:rPr>
      <w:color w:val="0000FF" w:themeColor="hyperlink"/>
      <w:u w:val="single"/>
    </w:rPr>
  </w:style>
  <w:style w:type="table" w:styleId="TableGrid">
    <w:name w:val="Table Grid"/>
    <w:basedOn w:val="TableNormal"/>
    <w:uiPriority w:val="59"/>
    <w:rsid w:val="000F635C"/>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D5CA9"/>
    <w:pPr>
      <w:spacing w:after="0" w:line="276" w:lineRule="auto"/>
      <w:ind w:left="720"/>
      <w:contextualSpacing/>
    </w:pPr>
    <w:rPr>
      <w:rFonts w:asciiTheme="minorHAnsi" w:eastAsiaTheme="minorEastAsia" w:hAnsiTheme="minorHAnsi"/>
      <w:sz w:val="22"/>
      <w:szCs w:val="22"/>
      <w:lang w:eastAsia="zh-CN"/>
    </w:rPr>
  </w:style>
  <w:style w:type="paragraph" w:styleId="NormalWeb">
    <w:name w:val="Normal (Web)"/>
    <w:basedOn w:val="Normal"/>
    <w:rsid w:val="005C73E4"/>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b-NO" w:eastAsia="en-US" w:bidi="ar-SA"/>
      </w:rPr>
    </w:rPrDefault>
    <w:pPrDefault>
      <w:pPr>
        <w:spacing w:after="200"/>
      </w:pPr>
    </w:pPrDefault>
  </w:docDefaults>
  <w:latentStyles w:defLockedState="0" w:defUIPriority="0" w:defSemiHidden="0" w:defUnhideWhenUsed="0" w:defQFormat="0" w:count="267">
    <w:lsdException w:name="Table Grid" w:uiPriority="59"/>
    <w:lsdException w:name="List Paragraph" w:uiPriority="34" w:qFormat="1"/>
  </w:latentStyles>
  <w:style w:type="paragraph" w:default="1" w:styleId="Normal">
    <w:name w:val="Normal"/>
    <w:qFormat/>
    <w:rsid w:val="00125394"/>
    <w:rPr>
      <w:rFonts w:ascii="Arial" w:hAnsi="Arial"/>
    </w:rPr>
  </w:style>
  <w:style w:type="paragraph" w:styleId="Heading1">
    <w:name w:val="heading 1"/>
    <w:basedOn w:val="Normal"/>
    <w:next w:val="Normal"/>
    <w:link w:val="Heading1Char"/>
    <w:autoRedefine/>
    <w:rsid w:val="002A5440"/>
    <w:pPr>
      <w:keepNext/>
      <w:keepLines/>
      <w:spacing w:before="480" w:after="0"/>
      <w:outlineLvl w:val="0"/>
    </w:pPr>
    <w:rPr>
      <w:rFonts w:asciiTheme="majorHAnsi" w:eastAsiaTheme="majorEastAsia" w:hAnsiTheme="majorHAnsi" w:cstheme="majorBidi"/>
      <w:b/>
      <w:bCs/>
      <w:color w:val="16791B"/>
      <w:sz w:val="32"/>
      <w:szCs w:val="32"/>
    </w:rPr>
  </w:style>
  <w:style w:type="paragraph" w:styleId="Heading2">
    <w:name w:val="heading 2"/>
    <w:basedOn w:val="Normal"/>
    <w:next w:val="Normal"/>
    <w:link w:val="Heading2Char"/>
    <w:autoRedefine/>
    <w:rsid w:val="00125394"/>
    <w:pPr>
      <w:keepNext/>
      <w:keepLines/>
      <w:spacing w:before="200" w:after="0"/>
      <w:outlineLvl w:val="1"/>
    </w:pPr>
    <w:rPr>
      <w:rFonts w:asciiTheme="majorHAnsi" w:eastAsiaTheme="majorEastAsia" w:hAnsiTheme="majorHAnsi" w:cstheme="majorBidi"/>
      <w:b/>
      <w:bCs/>
      <w:color w:val="16791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A5440"/>
    <w:pPr>
      <w:tabs>
        <w:tab w:val="center" w:pos="4703"/>
        <w:tab w:val="right" w:pos="9406"/>
      </w:tabs>
      <w:spacing w:after="0"/>
    </w:pPr>
  </w:style>
  <w:style w:type="character" w:customStyle="1" w:styleId="HeaderChar">
    <w:name w:val="Header Char"/>
    <w:basedOn w:val="DefaultParagraphFont"/>
    <w:link w:val="Header"/>
    <w:uiPriority w:val="99"/>
    <w:semiHidden/>
    <w:rsid w:val="002A5440"/>
  </w:style>
  <w:style w:type="paragraph" w:styleId="Footer">
    <w:name w:val="footer"/>
    <w:basedOn w:val="Normal"/>
    <w:link w:val="FooterChar"/>
    <w:uiPriority w:val="99"/>
    <w:unhideWhenUsed/>
    <w:rsid w:val="002A5440"/>
    <w:pPr>
      <w:tabs>
        <w:tab w:val="center" w:pos="4703"/>
        <w:tab w:val="right" w:pos="9406"/>
      </w:tabs>
      <w:spacing w:after="0"/>
    </w:pPr>
    <w:rPr>
      <w:color w:val="16791B"/>
    </w:rPr>
  </w:style>
  <w:style w:type="character" w:customStyle="1" w:styleId="FooterChar">
    <w:name w:val="Footer Char"/>
    <w:basedOn w:val="DefaultParagraphFont"/>
    <w:link w:val="Footer"/>
    <w:uiPriority w:val="99"/>
    <w:rsid w:val="002A5440"/>
    <w:rPr>
      <w:color w:val="16791B"/>
    </w:rPr>
  </w:style>
  <w:style w:type="character" w:customStyle="1" w:styleId="Heading1Char">
    <w:name w:val="Heading 1 Char"/>
    <w:basedOn w:val="DefaultParagraphFont"/>
    <w:link w:val="Heading1"/>
    <w:rsid w:val="002A5440"/>
    <w:rPr>
      <w:rFonts w:asciiTheme="majorHAnsi" w:eastAsiaTheme="majorEastAsia" w:hAnsiTheme="majorHAnsi" w:cstheme="majorBidi"/>
      <w:b/>
      <w:bCs/>
      <w:color w:val="16791B"/>
      <w:sz w:val="32"/>
      <w:szCs w:val="32"/>
    </w:rPr>
  </w:style>
  <w:style w:type="character" w:customStyle="1" w:styleId="Heading2Char">
    <w:name w:val="Heading 2 Char"/>
    <w:basedOn w:val="DefaultParagraphFont"/>
    <w:link w:val="Heading2"/>
    <w:rsid w:val="00125394"/>
    <w:rPr>
      <w:rFonts w:asciiTheme="majorHAnsi" w:eastAsiaTheme="majorEastAsia" w:hAnsiTheme="majorHAnsi" w:cstheme="majorBidi"/>
      <w:b/>
      <w:bCs/>
      <w:color w:val="16791B"/>
      <w:sz w:val="26"/>
      <w:szCs w:val="26"/>
    </w:rPr>
  </w:style>
  <w:style w:type="character" w:styleId="Hyperlink">
    <w:name w:val="Hyperlink"/>
    <w:basedOn w:val="DefaultParagraphFont"/>
    <w:rsid w:val="000F635C"/>
    <w:rPr>
      <w:color w:val="0000FF" w:themeColor="hyperlink"/>
      <w:u w:val="single"/>
    </w:rPr>
  </w:style>
  <w:style w:type="table" w:styleId="TableGrid">
    <w:name w:val="Table Grid"/>
    <w:basedOn w:val="TableNormal"/>
    <w:uiPriority w:val="59"/>
    <w:rsid w:val="000F635C"/>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D5CA9"/>
    <w:pPr>
      <w:spacing w:after="0" w:line="276" w:lineRule="auto"/>
      <w:ind w:left="720"/>
      <w:contextualSpacing/>
    </w:pPr>
    <w:rPr>
      <w:rFonts w:asciiTheme="minorHAnsi" w:eastAsiaTheme="minorEastAsia" w:hAnsiTheme="minorHAnsi"/>
      <w:sz w:val="22"/>
      <w:szCs w:val="22"/>
      <w:lang w:eastAsia="zh-CN"/>
    </w:rPr>
  </w:style>
  <w:style w:type="paragraph" w:styleId="NormalWeb">
    <w:name w:val="Normal (Web)"/>
    <w:basedOn w:val="Normal"/>
    <w:rsid w:val="005C73E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7368">
      <w:bodyDiv w:val="1"/>
      <w:marLeft w:val="0"/>
      <w:marRight w:val="0"/>
      <w:marTop w:val="0"/>
      <w:marBottom w:val="0"/>
      <w:divBdr>
        <w:top w:val="none" w:sz="0" w:space="0" w:color="auto"/>
        <w:left w:val="none" w:sz="0" w:space="0" w:color="auto"/>
        <w:bottom w:val="none" w:sz="0" w:space="0" w:color="auto"/>
        <w:right w:val="none" w:sz="0" w:space="0" w:color="auto"/>
      </w:divBdr>
    </w:div>
    <w:div w:id="480537082">
      <w:bodyDiv w:val="1"/>
      <w:marLeft w:val="0"/>
      <w:marRight w:val="0"/>
      <w:marTop w:val="0"/>
      <w:marBottom w:val="0"/>
      <w:divBdr>
        <w:top w:val="none" w:sz="0" w:space="0" w:color="auto"/>
        <w:left w:val="none" w:sz="0" w:space="0" w:color="auto"/>
        <w:bottom w:val="none" w:sz="0" w:space="0" w:color="auto"/>
        <w:right w:val="none" w:sz="0" w:space="0" w:color="auto"/>
      </w:divBdr>
    </w:div>
    <w:div w:id="940335673">
      <w:bodyDiv w:val="1"/>
      <w:marLeft w:val="0"/>
      <w:marRight w:val="0"/>
      <w:marTop w:val="0"/>
      <w:marBottom w:val="0"/>
      <w:divBdr>
        <w:top w:val="none" w:sz="0" w:space="0" w:color="auto"/>
        <w:left w:val="none" w:sz="0" w:space="0" w:color="auto"/>
        <w:bottom w:val="none" w:sz="0" w:space="0" w:color="auto"/>
        <w:right w:val="none" w:sz="0" w:space="0" w:color="auto"/>
      </w:divBdr>
    </w:div>
    <w:div w:id="17412477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569F67\Medlemsm&#248;te_DNF.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Medlemsmøte_DNF</Template>
  <TotalTime>17</TotalTime>
  <Pages>2</Pages>
  <Words>557</Words>
  <Characters>2957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Senson</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a0210013</dc:creator>
  <cp:lastModifiedBy>Trosdahl, Kristian</cp:lastModifiedBy>
  <cp:revision>4</cp:revision>
  <cp:lastPrinted>2012-12-18T13:09:00Z</cp:lastPrinted>
  <dcterms:created xsi:type="dcterms:W3CDTF">2014-12-01T14:21:00Z</dcterms:created>
  <dcterms:modified xsi:type="dcterms:W3CDTF">2014-12-02T07:42:00Z</dcterms:modified>
</cp:coreProperties>
</file>